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6108" w14:textId="572A4175" w:rsidR="00103567" w:rsidRDefault="00B336A6">
      <w:pPr>
        <w:pStyle w:val="Hoofdtekst"/>
      </w:pPr>
      <w:r>
        <w:rPr>
          <w:noProof/>
        </w:rPr>
        <mc:AlternateContent>
          <mc:Choice Requires="wps">
            <w:drawing>
              <wp:anchor distT="0" distB="0" distL="0" distR="0" simplePos="0" relativeHeight="251658240" behindDoc="0" locked="0" layoutInCell="1" allowOverlap="1" wp14:anchorId="3584223E" wp14:editId="0B1DFD79">
                <wp:simplePos x="0" y="0"/>
                <wp:positionH relativeFrom="margin">
                  <wp:align>left</wp:align>
                </wp:positionH>
                <wp:positionV relativeFrom="page">
                  <wp:posOffset>767715</wp:posOffset>
                </wp:positionV>
                <wp:extent cx="2048511" cy="8676641"/>
                <wp:effectExtent l="0" t="0" r="8890" b="0"/>
                <wp:wrapThrough wrapText="bothSides" distL="0" distR="0">
                  <wp:wrapPolygon edited="1">
                    <wp:start x="0" y="0"/>
                    <wp:lineTo x="21600" y="0"/>
                    <wp:lineTo x="21600" y="21600"/>
                    <wp:lineTo x="0" y="21600"/>
                    <wp:lineTo x="0" y="0"/>
                  </wp:wrapPolygon>
                </wp:wrapThrough>
                <wp:docPr id="1073741827" name="officeArt object" descr="Text Box 11"/>
                <wp:cNvGraphicFramePr/>
                <a:graphic xmlns:a="http://schemas.openxmlformats.org/drawingml/2006/main">
                  <a:graphicData uri="http://schemas.microsoft.com/office/word/2010/wordprocessingShape">
                    <wps:wsp>
                      <wps:cNvSpPr txBox="1"/>
                      <wps:spPr>
                        <a:xfrm>
                          <a:off x="0" y="0"/>
                          <a:ext cx="2048511" cy="8676641"/>
                        </a:xfrm>
                        <a:prstGeom prst="rect">
                          <a:avLst/>
                        </a:prstGeom>
                        <a:solidFill>
                          <a:srgbClr val="46BFE0"/>
                        </a:solidFill>
                        <a:ln w="12700" cap="flat">
                          <a:noFill/>
                          <a:miter lim="400000"/>
                        </a:ln>
                        <a:effectLst/>
                      </wps:spPr>
                      <wps:txbx>
                        <w:txbxContent>
                          <w:p w14:paraId="4205ED62" w14:textId="77777777" w:rsidR="00103567" w:rsidRPr="00B70DE2" w:rsidRDefault="00103567">
                            <w:pPr>
                              <w:pStyle w:val="Hoofdtekst"/>
                              <w:spacing w:line="240" w:lineRule="atLeast"/>
                              <w:rPr>
                                <w:b/>
                                <w:bCs/>
                                <w:i/>
                                <w:sz w:val="16"/>
                                <w:szCs w:val="16"/>
                              </w:rPr>
                            </w:pPr>
                          </w:p>
                          <w:p w14:paraId="138D80CE" w14:textId="54EF3489" w:rsidR="00B70DE2" w:rsidRPr="005E1091" w:rsidRDefault="00FB460E" w:rsidP="00B70DE2">
                            <w:pPr>
                              <w:rPr>
                                <w:rFonts w:ascii="Trebuchet MS" w:hAnsi="Trebuchet MS"/>
                                <w:b/>
                                <w:sz w:val="18"/>
                                <w:szCs w:val="18"/>
                                <w:lang w:val="nl-NL"/>
                              </w:rPr>
                            </w:pPr>
                            <w:r w:rsidRPr="005E1091">
                              <w:rPr>
                                <w:rFonts w:ascii="Trebuchet MS" w:hAnsi="Trebuchet MS"/>
                                <w:b/>
                                <w:sz w:val="18"/>
                                <w:szCs w:val="18"/>
                                <w:lang w:val="nl-NL"/>
                              </w:rPr>
                              <w:t>Waar wil je meer van?</w:t>
                            </w:r>
                          </w:p>
                          <w:p w14:paraId="77BF45E8" w14:textId="7FE9C2D3" w:rsidR="00FB460E" w:rsidRPr="005E1091" w:rsidRDefault="00FB460E" w:rsidP="00B70DE2">
                            <w:pPr>
                              <w:rPr>
                                <w:rFonts w:ascii="Trebuchet MS" w:hAnsi="Trebuchet MS"/>
                                <w:sz w:val="18"/>
                                <w:szCs w:val="18"/>
                                <w:lang w:val="nl-NL"/>
                              </w:rPr>
                            </w:pPr>
                          </w:p>
                          <w:p w14:paraId="45E40812" w14:textId="2D78933D" w:rsidR="00FB460E" w:rsidRPr="005E1091" w:rsidRDefault="00FB460E" w:rsidP="00B70DE2">
                            <w:pPr>
                              <w:rPr>
                                <w:rFonts w:ascii="Trebuchet MS" w:hAnsi="Trebuchet MS"/>
                                <w:sz w:val="18"/>
                                <w:szCs w:val="18"/>
                                <w:lang w:val="nl-NL"/>
                              </w:rPr>
                            </w:pPr>
                            <w:r w:rsidRPr="005E1091">
                              <w:rPr>
                                <w:rFonts w:ascii="Trebuchet MS" w:hAnsi="Trebuchet MS"/>
                                <w:sz w:val="18"/>
                                <w:szCs w:val="18"/>
                                <w:lang w:val="nl-NL"/>
                              </w:rPr>
                              <w:t>Een belangrijke stap bij waarderend onderzoeken, is het formuleren van een positief kernthema.</w:t>
                            </w:r>
                            <w:r w:rsidR="00DC0B72" w:rsidRPr="005E1091">
                              <w:rPr>
                                <w:rFonts w:ascii="Trebuchet MS" w:hAnsi="Trebuchet MS"/>
                                <w:sz w:val="18"/>
                                <w:szCs w:val="18"/>
                                <w:lang w:val="nl-NL"/>
                              </w:rPr>
                              <w:t xml:space="preserve"> Een greep uit de kernthema’s die de lokale lerende praktijken van In voor mantelzorg-thuis hebben vastgesteld. </w:t>
                            </w:r>
                            <w:r w:rsidRPr="005E1091">
                              <w:rPr>
                                <w:rFonts w:ascii="Trebuchet MS" w:hAnsi="Trebuchet MS"/>
                                <w:sz w:val="18"/>
                                <w:szCs w:val="18"/>
                                <w:lang w:val="nl-NL"/>
                              </w:rPr>
                              <w:t xml:space="preserve"> </w:t>
                            </w:r>
                          </w:p>
                          <w:p w14:paraId="05B56096" w14:textId="1A47014F" w:rsidR="002B02FC" w:rsidRDefault="002B02FC" w:rsidP="00B70DE2">
                            <w:pPr>
                              <w:rPr>
                                <w:rFonts w:ascii="Trebuchet MS" w:hAnsi="Trebuchet MS"/>
                                <w:i/>
                                <w:sz w:val="18"/>
                                <w:szCs w:val="18"/>
                                <w:lang w:val="nl-NL"/>
                              </w:rPr>
                            </w:pPr>
                          </w:p>
                          <w:p w14:paraId="3109EA9F" w14:textId="647AB512" w:rsidR="002B02FC" w:rsidRDefault="002B02FC" w:rsidP="00B70DE2">
                            <w:pPr>
                              <w:rPr>
                                <w:rFonts w:ascii="Trebuchet MS" w:hAnsi="Trebuchet MS"/>
                                <w:i/>
                                <w:sz w:val="18"/>
                                <w:szCs w:val="18"/>
                                <w:lang w:val="nl-NL"/>
                              </w:rPr>
                            </w:pPr>
                          </w:p>
                          <w:p w14:paraId="61182C88" w14:textId="77777777" w:rsidR="0035224F" w:rsidRPr="00572823" w:rsidRDefault="0035224F" w:rsidP="0035224F">
                            <w:pPr>
                              <w:rPr>
                                <w:rFonts w:ascii="Trebuchet MS" w:hAnsi="Trebuchet MS"/>
                                <w:i/>
                                <w:color w:val="7030A0"/>
                                <w:sz w:val="18"/>
                                <w:szCs w:val="18"/>
                                <w:lang w:val="nl-NL"/>
                              </w:rPr>
                            </w:pPr>
                            <w:r w:rsidRPr="00572823">
                              <w:rPr>
                                <w:rFonts w:ascii="Trebuchet MS" w:hAnsi="Trebuchet MS"/>
                                <w:i/>
                                <w:color w:val="7030A0"/>
                                <w:sz w:val="18"/>
                                <w:szCs w:val="18"/>
                                <w:lang w:val="nl-NL"/>
                              </w:rPr>
                              <w:t>Mantelzorgers in balans door de samenwerking te versterken met mantelzorger, met/tussen professionals/vrijwilligers en tussen organisaties</w:t>
                            </w:r>
                            <w:r w:rsidRPr="00572823">
                              <w:rPr>
                                <w:rFonts w:ascii="Arial" w:hAnsi="Arial" w:cs="Arial"/>
                                <w:i/>
                                <w:color w:val="7030A0"/>
                                <w:sz w:val="18"/>
                                <w:szCs w:val="18"/>
                                <w:lang w:val="nl-NL"/>
                              </w:rPr>
                              <w:t>​</w:t>
                            </w:r>
                            <w:r w:rsidRPr="00572823">
                              <w:rPr>
                                <w:rFonts w:ascii="Trebuchet MS" w:hAnsi="Trebuchet MS"/>
                                <w:i/>
                                <w:color w:val="7030A0"/>
                                <w:sz w:val="18"/>
                                <w:szCs w:val="18"/>
                                <w:lang w:val="nl-NL"/>
                              </w:rPr>
                              <w:t>.</w:t>
                            </w:r>
                          </w:p>
                          <w:p w14:paraId="777142B5" w14:textId="77777777" w:rsidR="0035224F" w:rsidRPr="00572823" w:rsidRDefault="0035224F" w:rsidP="0035224F">
                            <w:pPr>
                              <w:rPr>
                                <w:rFonts w:ascii="Trebuchet MS" w:hAnsi="Trebuchet MS"/>
                                <w:i/>
                                <w:sz w:val="18"/>
                                <w:szCs w:val="18"/>
                                <w:lang w:val="nl-NL"/>
                              </w:rPr>
                            </w:pPr>
                            <w:r w:rsidRPr="00572823">
                              <w:rPr>
                                <w:rFonts w:ascii="Trebuchet MS" w:hAnsi="Trebuchet MS"/>
                                <w:i/>
                                <w:sz w:val="18"/>
                                <w:szCs w:val="18"/>
                                <w:lang w:val="nl-NL"/>
                              </w:rPr>
                              <w:t>(Renswoude)</w:t>
                            </w:r>
                          </w:p>
                          <w:p w14:paraId="5CB684F9" w14:textId="718AC2B6" w:rsidR="0035224F" w:rsidRDefault="0035224F" w:rsidP="002B02FC">
                            <w:pPr>
                              <w:rPr>
                                <w:rFonts w:ascii="Trebuchet MS" w:hAnsi="Trebuchet MS"/>
                                <w:i/>
                                <w:sz w:val="18"/>
                                <w:szCs w:val="18"/>
                                <w:lang w:val="nl-NL"/>
                              </w:rPr>
                            </w:pPr>
                          </w:p>
                          <w:p w14:paraId="4895982C" w14:textId="77777777" w:rsidR="0035224F" w:rsidRPr="00572823" w:rsidRDefault="0035224F" w:rsidP="0035224F">
                            <w:pPr>
                              <w:rPr>
                                <w:rFonts w:ascii="Arial" w:hAnsi="Arial" w:cs="Arial"/>
                                <w:i/>
                                <w:color w:val="7030A0"/>
                                <w:sz w:val="18"/>
                                <w:szCs w:val="18"/>
                                <w:lang w:val="nl-NL"/>
                              </w:rPr>
                            </w:pPr>
                            <w:r w:rsidRPr="00572823">
                              <w:rPr>
                                <w:rFonts w:ascii="Trebuchet MS" w:hAnsi="Trebuchet MS"/>
                                <w:i/>
                                <w:color w:val="7030A0"/>
                                <w:sz w:val="18"/>
                                <w:szCs w:val="18"/>
                                <w:lang w:val="nl-NL"/>
                              </w:rPr>
                              <w:t>In Leusden hoeft niemand er alleen voor te staan.</w:t>
                            </w:r>
                            <w:r w:rsidRPr="00572823">
                              <w:rPr>
                                <w:rFonts w:ascii="Arial" w:hAnsi="Arial" w:cs="Arial"/>
                                <w:i/>
                                <w:color w:val="7030A0"/>
                                <w:sz w:val="18"/>
                                <w:szCs w:val="18"/>
                                <w:lang w:val="nl-NL"/>
                              </w:rPr>
                              <w:t>​</w:t>
                            </w:r>
                          </w:p>
                          <w:p w14:paraId="2DFBB85C" w14:textId="77777777" w:rsidR="0035224F" w:rsidRPr="00572823" w:rsidRDefault="0035224F" w:rsidP="0035224F">
                            <w:pPr>
                              <w:rPr>
                                <w:rFonts w:ascii="Trebuchet MS" w:hAnsi="Trebuchet MS" w:cs="Arial"/>
                                <w:i/>
                                <w:sz w:val="18"/>
                                <w:szCs w:val="18"/>
                                <w:lang w:val="nl-NL"/>
                              </w:rPr>
                            </w:pPr>
                            <w:r w:rsidRPr="00572823">
                              <w:rPr>
                                <w:rFonts w:ascii="Trebuchet MS" w:hAnsi="Trebuchet MS" w:cs="Arial"/>
                                <w:i/>
                                <w:sz w:val="18"/>
                                <w:szCs w:val="18"/>
                                <w:lang w:val="nl-NL"/>
                              </w:rPr>
                              <w:t>(Leusden)</w:t>
                            </w:r>
                          </w:p>
                          <w:p w14:paraId="421E1B85" w14:textId="181297C2" w:rsidR="002B02FC" w:rsidRDefault="002B02FC" w:rsidP="002B02FC">
                            <w:pPr>
                              <w:rPr>
                                <w:rFonts w:ascii="Trebuchet MS" w:hAnsi="Trebuchet MS"/>
                                <w:i/>
                                <w:sz w:val="18"/>
                                <w:szCs w:val="18"/>
                                <w:lang w:val="nl-NL"/>
                              </w:rPr>
                            </w:pPr>
                          </w:p>
                          <w:p w14:paraId="1C54AA2C" w14:textId="020609DD" w:rsidR="002B02FC" w:rsidRPr="004C57D3" w:rsidRDefault="00DB0335" w:rsidP="002B02FC">
                            <w:pPr>
                              <w:rPr>
                                <w:rFonts w:ascii="Trebuchet MS" w:hAnsi="Trebuchet MS"/>
                                <w:i/>
                                <w:color w:val="7030A0"/>
                                <w:sz w:val="18"/>
                                <w:szCs w:val="18"/>
                                <w:lang w:val="nl-NL"/>
                              </w:rPr>
                            </w:pPr>
                            <w:r w:rsidRPr="004C57D3">
                              <w:rPr>
                                <w:rFonts w:ascii="Trebuchet MS" w:hAnsi="Trebuchet MS"/>
                                <w:i/>
                                <w:color w:val="7030A0"/>
                                <w:sz w:val="18"/>
                                <w:szCs w:val="18"/>
                                <w:lang w:val="nl-NL"/>
                              </w:rPr>
                              <w:t>Op eigen kracht, samen sterk.</w:t>
                            </w:r>
                          </w:p>
                          <w:p w14:paraId="3CB50886" w14:textId="772A3D1A" w:rsidR="00DB0335" w:rsidRPr="002B02FC" w:rsidRDefault="00DB0335" w:rsidP="002B02FC">
                            <w:pPr>
                              <w:rPr>
                                <w:rFonts w:ascii="Trebuchet MS" w:hAnsi="Trebuchet MS"/>
                                <w:i/>
                                <w:sz w:val="18"/>
                                <w:szCs w:val="18"/>
                                <w:lang w:val="nl-NL"/>
                              </w:rPr>
                            </w:pPr>
                            <w:r>
                              <w:rPr>
                                <w:rFonts w:ascii="Trebuchet MS" w:hAnsi="Trebuchet MS"/>
                                <w:i/>
                                <w:sz w:val="18"/>
                                <w:szCs w:val="18"/>
                                <w:lang w:val="nl-NL"/>
                              </w:rPr>
                              <w:t>(Stein)</w:t>
                            </w:r>
                          </w:p>
                          <w:p w14:paraId="1FDE9EA0" w14:textId="3A78182C" w:rsidR="005B7E58" w:rsidRDefault="005B7E58" w:rsidP="008E6508">
                            <w:pPr>
                              <w:rPr>
                                <w:rFonts w:ascii="Arial" w:hAnsi="Arial" w:cs="Arial"/>
                                <w:i/>
                                <w:sz w:val="18"/>
                                <w:szCs w:val="18"/>
                                <w:lang w:val="nl-NL"/>
                              </w:rPr>
                            </w:pPr>
                          </w:p>
                          <w:p w14:paraId="70D296EE" w14:textId="59F523DE" w:rsidR="005B7E58" w:rsidRPr="004C57D3" w:rsidRDefault="005B7E58" w:rsidP="005B7E58">
                            <w:pPr>
                              <w:rPr>
                                <w:rFonts w:ascii="Trebuchet MS" w:hAnsi="Trebuchet MS"/>
                                <w:i/>
                                <w:color w:val="7030A0"/>
                                <w:sz w:val="18"/>
                                <w:szCs w:val="18"/>
                                <w:lang w:val="nl-NL"/>
                              </w:rPr>
                            </w:pPr>
                            <w:r w:rsidRPr="004C57D3">
                              <w:rPr>
                                <w:rFonts w:ascii="Trebuchet MS" w:hAnsi="Trebuchet MS"/>
                                <w:i/>
                                <w:color w:val="7030A0"/>
                                <w:sz w:val="18"/>
                                <w:szCs w:val="18"/>
                                <w:lang w:val="nl-NL"/>
                              </w:rPr>
                              <w:t>Met betrokkenheid tijdig samen de goede dingen doen.</w:t>
                            </w:r>
                          </w:p>
                          <w:p w14:paraId="2C6DDBC8" w14:textId="23884B4F" w:rsidR="005B7E58" w:rsidRDefault="005B7E58" w:rsidP="005B7E58">
                            <w:pPr>
                              <w:rPr>
                                <w:rFonts w:ascii="Trebuchet MS" w:hAnsi="Trebuchet MS"/>
                                <w:i/>
                                <w:sz w:val="18"/>
                                <w:szCs w:val="18"/>
                                <w:lang w:val="nl-NL"/>
                              </w:rPr>
                            </w:pPr>
                            <w:r>
                              <w:rPr>
                                <w:rFonts w:ascii="Trebuchet MS" w:hAnsi="Trebuchet MS"/>
                                <w:i/>
                                <w:sz w:val="18"/>
                                <w:szCs w:val="18"/>
                                <w:lang w:val="nl-NL"/>
                              </w:rPr>
                              <w:t>(Leiden)</w:t>
                            </w:r>
                          </w:p>
                          <w:p w14:paraId="3EBDEAE5" w14:textId="16E91AD3" w:rsidR="00F24642" w:rsidRDefault="00F24642" w:rsidP="005B7E58">
                            <w:pPr>
                              <w:rPr>
                                <w:rFonts w:ascii="Trebuchet MS" w:hAnsi="Trebuchet MS"/>
                                <w:i/>
                                <w:sz w:val="18"/>
                                <w:szCs w:val="18"/>
                                <w:lang w:val="nl-NL"/>
                              </w:rPr>
                            </w:pPr>
                          </w:p>
                          <w:p w14:paraId="07B6DD02" w14:textId="63B1A555" w:rsidR="00F24642" w:rsidRPr="004C57D3" w:rsidRDefault="00F24642" w:rsidP="005B7E58">
                            <w:pPr>
                              <w:rPr>
                                <w:rFonts w:ascii="Trebuchet MS" w:hAnsi="Trebuchet MS"/>
                                <w:i/>
                                <w:color w:val="7030A0"/>
                                <w:sz w:val="18"/>
                                <w:szCs w:val="18"/>
                                <w:lang w:val="nl-NL"/>
                              </w:rPr>
                            </w:pPr>
                            <w:r w:rsidRPr="004C57D3">
                              <w:rPr>
                                <w:rFonts w:ascii="Trebuchet MS" w:hAnsi="Trebuchet MS"/>
                                <w:i/>
                                <w:color w:val="7030A0"/>
                                <w:sz w:val="18"/>
                                <w:szCs w:val="18"/>
                                <w:lang w:val="nl-NL"/>
                              </w:rPr>
                              <w:t>In ‘s-Hertogenbosch kunnen mantelzorgers even op adem komen doordat de respijtzorg goed is geregeld.</w:t>
                            </w:r>
                          </w:p>
                          <w:p w14:paraId="312087A5" w14:textId="457A31E4" w:rsidR="00D052D1" w:rsidRDefault="00D052D1" w:rsidP="005B7E58">
                            <w:pPr>
                              <w:rPr>
                                <w:rFonts w:ascii="Trebuchet MS" w:hAnsi="Trebuchet MS"/>
                                <w:i/>
                                <w:sz w:val="18"/>
                                <w:szCs w:val="18"/>
                                <w:lang w:val="nl-NL"/>
                              </w:rPr>
                            </w:pPr>
                            <w:r>
                              <w:rPr>
                                <w:rFonts w:ascii="Trebuchet MS" w:hAnsi="Trebuchet MS"/>
                                <w:i/>
                                <w:sz w:val="18"/>
                                <w:szCs w:val="18"/>
                                <w:lang w:val="nl-NL"/>
                              </w:rPr>
                              <w:t>(’s-Hertogenbosch)</w:t>
                            </w:r>
                          </w:p>
                          <w:p w14:paraId="7BD8C3A7" w14:textId="45D6D6FA" w:rsidR="0060634D" w:rsidRDefault="0060634D" w:rsidP="005B7E58">
                            <w:pPr>
                              <w:rPr>
                                <w:rFonts w:ascii="Trebuchet MS" w:hAnsi="Trebuchet MS"/>
                                <w:i/>
                                <w:sz w:val="18"/>
                                <w:szCs w:val="18"/>
                                <w:lang w:val="nl-NL"/>
                              </w:rPr>
                            </w:pPr>
                          </w:p>
                          <w:p w14:paraId="2C4424BB" w14:textId="77777777" w:rsidR="005B7E58" w:rsidRPr="008E6508" w:rsidRDefault="005B7E58" w:rsidP="008E6508">
                            <w:pPr>
                              <w:rPr>
                                <w:rFonts w:ascii="Trebuchet MS" w:hAnsi="Trebuchet MS"/>
                                <w:i/>
                                <w:sz w:val="18"/>
                                <w:szCs w:val="18"/>
                                <w:lang w:val="nl-NL"/>
                              </w:rPr>
                            </w:pPr>
                          </w:p>
                          <w:p w14:paraId="17ED10AD" w14:textId="7CA56B00" w:rsidR="00FB460E" w:rsidRDefault="00FB460E" w:rsidP="00B70DE2">
                            <w:pPr>
                              <w:rPr>
                                <w:rFonts w:ascii="Trebuchet MS" w:hAnsi="Trebuchet MS"/>
                                <w:i/>
                                <w:sz w:val="18"/>
                                <w:szCs w:val="18"/>
                                <w:lang w:val="nl-NL"/>
                              </w:rPr>
                            </w:pPr>
                          </w:p>
                          <w:p w14:paraId="7106DB01" w14:textId="77777777" w:rsidR="00FB460E" w:rsidRPr="00B70DE2" w:rsidRDefault="00FB460E" w:rsidP="00B70DE2">
                            <w:pPr>
                              <w:rPr>
                                <w:rFonts w:ascii="Trebuchet MS" w:hAnsi="Trebuchet MS"/>
                                <w:color w:val="7030A0"/>
                                <w:lang w:val="nl-NL"/>
                              </w:rPr>
                            </w:pPr>
                          </w:p>
                          <w:p w14:paraId="369313D0" w14:textId="77777777" w:rsidR="00103567" w:rsidRDefault="00103567">
                            <w:pPr>
                              <w:pStyle w:val="Hoofdtekst"/>
                              <w:spacing w:line="240" w:lineRule="atLeast"/>
                              <w:rPr>
                                <w:sz w:val="16"/>
                                <w:szCs w:val="16"/>
                              </w:rPr>
                            </w:pPr>
                          </w:p>
                          <w:p w14:paraId="436BD626" w14:textId="77777777" w:rsidR="00103567" w:rsidRDefault="00103567">
                            <w:pPr>
                              <w:pStyle w:val="Hoofdtekst"/>
                              <w:spacing w:line="240" w:lineRule="atLeast"/>
                              <w:rPr>
                                <w:b/>
                                <w:bCs/>
                                <w:sz w:val="16"/>
                                <w:szCs w:val="16"/>
                              </w:rPr>
                            </w:pPr>
                          </w:p>
                          <w:p w14:paraId="1B034381" w14:textId="77777777" w:rsidR="0011464A" w:rsidRDefault="0011464A">
                            <w:pPr>
                              <w:pStyle w:val="Hoofdtekst"/>
                              <w:spacing w:line="240" w:lineRule="atLeast"/>
                              <w:rPr>
                                <w:b/>
                                <w:bCs/>
                                <w:sz w:val="16"/>
                                <w:szCs w:val="16"/>
                              </w:rPr>
                            </w:pPr>
                          </w:p>
                          <w:p w14:paraId="4F53E332" w14:textId="77777777" w:rsidR="00E53CB5" w:rsidRDefault="00E53CB5" w:rsidP="00B70DE2">
                            <w:pPr>
                              <w:rPr>
                                <w:rFonts w:ascii="Trebuchet MS" w:hAnsi="Trebuchet MS"/>
                                <w:color w:val="7030A0"/>
                                <w:sz w:val="18"/>
                                <w:szCs w:val="18"/>
                                <w:lang w:val="nl-NL"/>
                              </w:rPr>
                            </w:pPr>
                          </w:p>
                          <w:p w14:paraId="2492DB42" w14:textId="77777777" w:rsidR="00E53CB5" w:rsidRPr="002B02FC" w:rsidRDefault="00E53CB5" w:rsidP="00B70DE2">
                            <w:pPr>
                              <w:rPr>
                                <w:rFonts w:ascii="Trebuchet MS" w:hAnsi="Trebuchet MS"/>
                                <w:color w:val="7030A0"/>
                                <w:sz w:val="18"/>
                                <w:szCs w:val="18"/>
                                <w:lang w:val="nl-NL"/>
                              </w:rPr>
                            </w:pPr>
                          </w:p>
                          <w:p w14:paraId="30F24759" w14:textId="77777777" w:rsidR="00103567" w:rsidRPr="002B02FC" w:rsidRDefault="00103567">
                            <w:pPr>
                              <w:pStyle w:val="Hoofdtekst"/>
                              <w:spacing w:line="240" w:lineRule="atLeast"/>
                              <w:rPr>
                                <w:sz w:val="16"/>
                                <w:szCs w:val="16"/>
                              </w:rPr>
                            </w:pPr>
                          </w:p>
                          <w:p w14:paraId="59A7E90A" w14:textId="77777777" w:rsidR="00103567" w:rsidRPr="002B02FC" w:rsidRDefault="00103567">
                            <w:pPr>
                              <w:pStyle w:val="Hoofdtekst"/>
                              <w:spacing w:line="240" w:lineRule="atLeast"/>
                              <w:rPr>
                                <w:sz w:val="16"/>
                                <w:szCs w:val="16"/>
                              </w:rPr>
                            </w:pPr>
                          </w:p>
                          <w:p w14:paraId="7C0A6652" w14:textId="77777777" w:rsidR="00572823" w:rsidRPr="002B02FC" w:rsidRDefault="00572823">
                            <w:pPr>
                              <w:pStyle w:val="Hoofdtekst"/>
                              <w:spacing w:line="240" w:lineRule="atLeast"/>
                              <w:rPr>
                                <w:sz w:val="16"/>
                                <w:szCs w:val="16"/>
                              </w:rPr>
                            </w:pPr>
                          </w:p>
                          <w:p w14:paraId="426C24E1" w14:textId="77777777" w:rsidR="00103567" w:rsidRPr="002B02FC" w:rsidRDefault="00103567">
                            <w:pPr>
                              <w:pStyle w:val="Hoofdtekst"/>
                              <w:spacing w:line="240" w:lineRule="atLeast"/>
                              <w:rPr>
                                <w:sz w:val="16"/>
                                <w:szCs w:val="16"/>
                              </w:rPr>
                            </w:pPr>
                          </w:p>
                          <w:p w14:paraId="49CFB264" w14:textId="27AEA309" w:rsidR="00103567" w:rsidRPr="002B02FC" w:rsidRDefault="00103567" w:rsidP="00572823">
                            <w:pPr>
                              <w:pStyle w:val="Hoofdtekst"/>
                              <w:spacing w:line="240" w:lineRule="atLeast"/>
                            </w:pPr>
                          </w:p>
                        </w:txbxContent>
                      </wps:txbx>
                      <wps:bodyPr wrap="square" lIns="107999" tIns="107999" rIns="107999" bIns="107999" numCol="1" anchor="t">
                        <a:noAutofit/>
                      </wps:bodyPr>
                    </wps:wsp>
                  </a:graphicData>
                </a:graphic>
                <wp14:sizeRelH relativeFrom="margin">
                  <wp14:pctWidth>0</wp14:pctWidth>
                </wp14:sizeRelH>
              </wp:anchor>
            </w:drawing>
          </mc:Choice>
          <mc:Fallback>
            <w:pict>
              <v:shapetype w14:anchorId="3584223E" id="_x0000_t202" coordsize="21600,21600" o:spt="202" path="m,l,21600r21600,l21600,xe">
                <v:stroke joinstyle="miter"/>
                <v:path gradientshapeok="t" o:connecttype="rect"/>
              </v:shapetype>
              <v:shape id="officeArt object" o:spid="_x0000_s1026" type="#_x0000_t202" alt="Text Box 11" style="position:absolute;margin-left:0;margin-top:60.45pt;width:161.3pt;height:683.2pt;z-index:251658240;visibility:visible;mso-wrap-style:square;mso-width-percent:0;mso-wrap-distance-left:0;mso-wrap-distance-top:0;mso-wrap-distance-right:0;mso-wrap-distance-bottom:0;mso-position-horizontal:left;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nmBQIAAPADAAAOAAAAZHJzL2Uyb0RvYy54bWysU9uO0zAUfEfiHyy/06Sl9Kamq71QhIQW&#10;pF0+wHHsxsiXYLtN9u8Zu5el8IbIg+NzbI/nzBmvbwajyUH4oJyt6HhUUiIsd42yu4p+f96+W1AS&#10;IrMN086Kir6IQG82b9+s+24lJq51uhGeAMSGVd9VtI2xWxVF4K0wLIxcJywWpfOGRYR+VzSe9UA3&#10;upiU5azonW8677gIAdmH4yLdZHwpBY9fpQwiEl1RcIt59Hms01hs1my186xrFT/RYP/AwjBlcekF&#10;6oFFRvZe/QVlFPcuOBlH3JnCSam4yDWgmnH5RzVPLetErgXihO4iU/h/sPzx8M0T1aB35fz9fDpe&#10;TOaUWGbQqyO7Wx+Jq39ASUoaETjEexZDJHduIONxErDvwgo4Tx2Q4oA8wM75gGTSZZDepD8wCdbR&#10;ipeL/AmNIzkpp4sPgCQca4vZfDabZpzi9XjnQ/wknCFpUlGfWCVYdvgSIqhg63lLSgenVbNVWufA&#10;7+p77cmBwQvT2d32Y24/jlxt05b0KGAyL0GSM3hSana8xbqElS1jVIRvtTKAKtOXCgaUtukqkZ13&#10;opTkOcqQZnGoh5NmtWteIFkP91U0/NwzLyjRny3ai2Ysl0v49SryV1F9Fdm9uXcoDPIxy1uHNp1J&#10;3+6jkyrLkxgcrwXbFMBWmffpCSTf/h7nXa8PdfMLAAD//wMAUEsDBBQABgAIAAAAIQDe37LI3QAA&#10;AAkBAAAPAAAAZHJzL2Rvd25yZXYueG1sTI8xT8MwEIV3pP4H6yqxUScpatMQp6oqMcAEhaWbE1/j&#10;iPgcxU4b/j3HBOO9d/fue+V+dr244hg6TwrSVQICqfGmo1bB58fzQw4iRE1G955QwTcG2FeLu1IX&#10;xt/oHa+n2AoOoVBoBTbGoZAyNBadDis/ILF38aPTkcexlWbUNw53vcySZCOd7og/WD3g0WLzdZoc&#10;Y0zndH6xeRrq17Pdue1bd/GtUvfL+fAEIuIc/5bhF59voGKm2k9kgugVcJHIapbsQLC9zrINiJqV&#10;x3y7BlmV8n+D6gcAAP//AwBQSwECLQAUAAYACAAAACEAtoM4kv4AAADhAQAAEwAAAAAAAAAAAAAA&#10;AAAAAAAAW0NvbnRlbnRfVHlwZXNdLnhtbFBLAQItABQABgAIAAAAIQA4/SH/1gAAAJQBAAALAAAA&#10;AAAAAAAAAAAAAC8BAABfcmVscy8ucmVsc1BLAQItABQABgAIAAAAIQBk9OnmBQIAAPADAAAOAAAA&#10;AAAAAAAAAAAAAC4CAABkcnMvZTJvRG9jLnhtbFBLAQItABQABgAIAAAAIQDe37LI3QAAAAkBAAAP&#10;AAAAAAAAAAAAAAAAAF8EAABkcnMvZG93bnJldi54bWxQSwUGAAAAAAQABADzAAAAaQUAAAAA&#10;" fillcolor="#46bfe0" stroked="f" strokeweight="1pt">
                <v:stroke miterlimit="4"/>
                <v:textbox inset="2.99997mm,2.99997mm,2.99997mm,2.99997mm">
                  <w:txbxContent>
                    <w:p w14:paraId="4205ED62" w14:textId="77777777" w:rsidR="00103567" w:rsidRPr="00B70DE2" w:rsidRDefault="00103567">
                      <w:pPr>
                        <w:pStyle w:val="Hoofdtekst"/>
                        <w:spacing w:line="240" w:lineRule="atLeast"/>
                        <w:rPr>
                          <w:b/>
                          <w:bCs/>
                          <w:i/>
                          <w:sz w:val="16"/>
                          <w:szCs w:val="16"/>
                        </w:rPr>
                      </w:pPr>
                    </w:p>
                    <w:p w14:paraId="138D80CE" w14:textId="54EF3489" w:rsidR="00B70DE2" w:rsidRPr="005E1091" w:rsidRDefault="00FB460E" w:rsidP="00B70DE2">
                      <w:pPr>
                        <w:rPr>
                          <w:rFonts w:ascii="Trebuchet MS" w:hAnsi="Trebuchet MS"/>
                          <w:b/>
                          <w:sz w:val="18"/>
                          <w:szCs w:val="18"/>
                          <w:lang w:val="nl-NL"/>
                        </w:rPr>
                      </w:pPr>
                      <w:r w:rsidRPr="005E1091">
                        <w:rPr>
                          <w:rFonts w:ascii="Trebuchet MS" w:hAnsi="Trebuchet MS"/>
                          <w:b/>
                          <w:sz w:val="18"/>
                          <w:szCs w:val="18"/>
                          <w:lang w:val="nl-NL"/>
                        </w:rPr>
                        <w:t>Waar wil je meer van?</w:t>
                      </w:r>
                    </w:p>
                    <w:p w14:paraId="77BF45E8" w14:textId="7FE9C2D3" w:rsidR="00FB460E" w:rsidRPr="005E1091" w:rsidRDefault="00FB460E" w:rsidP="00B70DE2">
                      <w:pPr>
                        <w:rPr>
                          <w:rFonts w:ascii="Trebuchet MS" w:hAnsi="Trebuchet MS"/>
                          <w:sz w:val="18"/>
                          <w:szCs w:val="18"/>
                          <w:lang w:val="nl-NL"/>
                        </w:rPr>
                      </w:pPr>
                    </w:p>
                    <w:p w14:paraId="45E40812" w14:textId="2D78933D" w:rsidR="00FB460E" w:rsidRPr="005E1091" w:rsidRDefault="00FB460E" w:rsidP="00B70DE2">
                      <w:pPr>
                        <w:rPr>
                          <w:rFonts w:ascii="Trebuchet MS" w:hAnsi="Trebuchet MS"/>
                          <w:sz w:val="18"/>
                          <w:szCs w:val="18"/>
                          <w:lang w:val="nl-NL"/>
                        </w:rPr>
                      </w:pPr>
                      <w:r w:rsidRPr="005E1091">
                        <w:rPr>
                          <w:rFonts w:ascii="Trebuchet MS" w:hAnsi="Trebuchet MS"/>
                          <w:sz w:val="18"/>
                          <w:szCs w:val="18"/>
                          <w:lang w:val="nl-NL"/>
                        </w:rPr>
                        <w:t>Een belangrijke stap bij waarderend onderzoeken, is het formuleren van een positief kernthema.</w:t>
                      </w:r>
                      <w:r w:rsidR="00DC0B72" w:rsidRPr="005E1091">
                        <w:rPr>
                          <w:rFonts w:ascii="Trebuchet MS" w:hAnsi="Trebuchet MS"/>
                          <w:sz w:val="18"/>
                          <w:szCs w:val="18"/>
                          <w:lang w:val="nl-NL"/>
                        </w:rPr>
                        <w:t xml:space="preserve"> Een greep uit de kernthema’s die de lokale lerende praktijken van In voor mantelzorg-thuis hebben vastgesteld. </w:t>
                      </w:r>
                      <w:r w:rsidRPr="005E1091">
                        <w:rPr>
                          <w:rFonts w:ascii="Trebuchet MS" w:hAnsi="Trebuchet MS"/>
                          <w:sz w:val="18"/>
                          <w:szCs w:val="18"/>
                          <w:lang w:val="nl-NL"/>
                        </w:rPr>
                        <w:t xml:space="preserve"> </w:t>
                      </w:r>
                    </w:p>
                    <w:p w14:paraId="05B56096" w14:textId="1A47014F" w:rsidR="002B02FC" w:rsidRDefault="002B02FC" w:rsidP="00B70DE2">
                      <w:pPr>
                        <w:rPr>
                          <w:rFonts w:ascii="Trebuchet MS" w:hAnsi="Trebuchet MS"/>
                          <w:i/>
                          <w:sz w:val="18"/>
                          <w:szCs w:val="18"/>
                          <w:lang w:val="nl-NL"/>
                        </w:rPr>
                      </w:pPr>
                    </w:p>
                    <w:p w14:paraId="3109EA9F" w14:textId="647AB512" w:rsidR="002B02FC" w:rsidRDefault="002B02FC" w:rsidP="00B70DE2">
                      <w:pPr>
                        <w:rPr>
                          <w:rFonts w:ascii="Trebuchet MS" w:hAnsi="Trebuchet MS"/>
                          <w:i/>
                          <w:sz w:val="18"/>
                          <w:szCs w:val="18"/>
                          <w:lang w:val="nl-NL"/>
                        </w:rPr>
                      </w:pPr>
                    </w:p>
                    <w:p w14:paraId="61182C88" w14:textId="77777777" w:rsidR="0035224F" w:rsidRPr="00572823" w:rsidRDefault="0035224F" w:rsidP="0035224F">
                      <w:pPr>
                        <w:rPr>
                          <w:rFonts w:ascii="Trebuchet MS" w:hAnsi="Trebuchet MS"/>
                          <w:i/>
                          <w:color w:val="7030A0"/>
                          <w:sz w:val="18"/>
                          <w:szCs w:val="18"/>
                          <w:lang w:val="nl-NL"/>
                        </w:rPr>
                      </w:pPr>
                      <w:r w:rsidRPr="00572823">
                        <w:rPr>
                          <w:rFonts w:ascii="Trebuchet MS" w:hAnsi="Trebuchet MS"/>
                          <w:i/>
                          <w:color w:val="7030A0"/>
                          <w:sz w:val="18"/>
                          <w:szCs w:val="18"/>
                          <w:lang w:val="nl-NL"/>
                        </w:rPr>
                        <w:t>Mantelzorgers in balans door de samenwerking te versterken met mantelzorger, met/tussen professionals/vrijwilligers en tussen organisaties</w:t>
                      </w:r>
                      <w:r w:rsidRPr="00572823">
                        <w:rPr>
                          <w:rFonts w:ascii="Arial" w:hAnsi="Arial" w:cs="Arial"/>
                          <w:i/>
                          <w:color w:val="7030A0"/>
                          <w:sz w:val="18"/>
                          <w:szCs w:val="18"/>
                          <w:lang w:val="nl-NL"/>
                        </w:rPr>
                        <w:t>​</w:t>
                      </w:r>
                      <w:r w:rsidRPr="00572823">
                        <w:rPr>
                          <w:rFonts w:ascii="Trebuchet MS" w:hAnsi="Trebuchet MS"/>
                          <w:i/>
                          <w:color w:val="7030A0"/>
                          <w:sz w:val="18"/>
                          <w:szCs w:val="18"/>
                          <w:lang w:val="nl-NL"/>
                        </w:rPr>
                        <w:t>.</w:t>
                      </w:r>
                    </w:p>
                    <w:p w14:paraId="777142B5" w14:textId="77777777" w:rsidR="0035224F" w:rsidRPr="00572823" w:rsidRDefault="0035224F" w:rsidP="0035224F">
                      <w:pPr>
                        <w:rPr>
                          <w:rFonts w:ascii="Trebuchet MS" w:hAnsi="Trebuchet MS"/>
                          <w:i/>
                          <w:sz w:val="18"/>
                          <w:szCs w:val="18"/>
                          <w:lang w:val="nl-NL"/>
                        </w:rPr>
                      </w:pPr>
                      <w:r w:rsidRPr="00572823">
                        <w:rPr>
                          <w:rFonts w:ascii="Trebuchet MS" w:hAnsi="Trebuchet MS"/>
                          <w:i/>
                          <w:sz w:val="18"/>
                          <w:szCs w:val="18"/>
                          <w:lang w:val="nl-NL"/>
                        </w:rPr>
                        <w:t>(Renswoude)</w:t>
                      </w:r>
                    </w:p>
                    <w:p w14:paraId="5CB684F9" w14:textId="718AC2B6" w:rsidR="0035224F" w:rsidRDefault="0035224F" w:rsidP="002B02FC">
                      <w:pPr>
                        <w:rPr>
                          <w:rFonts w:ascii="Trebuchet MS" w:hAnsi="Trebuchet MS"/>
                          <w:i/>
                          <w:sz w:val="18"/>
                          <w:szCs w:val="18"/>
                          <w:lang w:val="nl-NL"/>
                        </w:rPr>
                      </w:pPr>
                    </w:p>
                    <w:p w14:paraId="4895982C" w14:textId="77777777" w:rsidR="0035224F" w:rsidRPr="00572823" w:rsidRDefault="0035224F" w:rsidP="0035224F">
                      <w:pPr>
                        <w:rPr>
                          <w:rFonts w:ascii="Arial" w:hAnsi="Arial" w:cs="Arial"/>
                          <w:i/>
                          <w:color w:val="7030A0"/>
                          <w:sz w:val="18"/>
                          <w:szCs w:val="18"/>
                          <w:lang w:val="nl-NL"/>
                        </w:rPr>
                      </w:pPr>
                      <w:r w:rsidRPr="00572823">
                        <w:rPr>
                          <w:rFonts w:ascii="Trebuchet MS" w:hAnsi="Trebuchet MS"/>
                          <w:i/>
                          <w:color w:val="7030A0"/>
                          <w:sz w:val="18"/>
                          <w:szCs w:val="18"/>
                          <w:lang w:val="nl-NL"/>
                        </w:rPr>
                        <w:t>In Leusden hoeft niemand er alleen voor te staan.</w:t>
                      </w:r>
                      <w:r w:rsidRPr="00572823">
                        <w:rPr>
                          <w:rFonts w:ascii="Arial" w:hAnsi="Arial" w:cs="Arial"/>
                          <w:i/>
                          <w:color w:val="7030A0"/>
                          <w:sz w:val="18"/>
                          <w:szCs w:val="18"/>
                          <w:lang w:val="nl-NL"/>
                        </w:rPr>
                        <w:t>​</w:t>
                      </w:r>
                    </w:p>
                    <w:p w14:paraId="2DFBB85C" w14:textId="77777777" w:rsidR="0035224F" w:rsidRPr="00572823" w:rsidRDefault="0035224F" w:rsidP="0035224F">
                      <w:pPr>
                        <w:rPr>
                          <w:rFonts w:ascii="Trebuchet MS" w:hAnsi="Trebuchet MS" w:cs="Arial"/>
                          <w:i/>
                          <w:sz w:val="18"/>
                          <w:szCs w:val="18"/>
                          <w:lang w:val="nl-NL"/>
                        </w:rPr>
                      </w:pPr>
                      <w:r w:rsidRPr="00572823">
                        <w:rPr>
                          <w:rFonts w:ascii="Trebuchet MS" w:hAnsi="Trebuchet MS" w:cs="Arial"/>
                          <w:i/>
                          <w:sz w:val="18"/>
                          <w:szCs w:val="18"/>
                          <w:lang w:val="nl-NL"/>
                        </w:rPr>
                        <w:t>(Leusden)</w:t>
                      </w:r>
                    </w:p>
                    <w:p w14:paraId="421E1B85" w14:textId="181297C2" w:rsidR="002B02FC" w:rsidRDefault="002B02FC" w:rsidP="002B02FC">
                      <w:pPr>
                        <w:rPr>
                          <w:rFonts w:ascii="Trebuchet MS" w:hAnsi="Trebuchet MS"/>
                          <w:i/>
                          <w:sz w:val="18"/>
                          <w:szCs w:val="18"/>
                          <w:lang w:val="nl-NL"/>
                        </w:rPr>
                      </w:pPr>
                    </w:p>
                    <w:p w14:paraId="1C54AA2C" w14:textId="020609DD" w:rsidR="002B02FC" w:rsidRPr="004C57D3" w:rsidRDefault="00DB0335" w:rsidP="002B02FC">
                      <w:pPr>
                        <w:rPr>
                          <w:rFonts w:ascii="Trebuchet MS" w:hAnsi="Trebuchet MS"/>
                          <w:i/>
                          <w:color w:val="7030A0"/>
                          <w:sz w:val="18"/>
                          <w:szCs w:val="18"/>
                          <w:lang w:val="nl-NL"/>
                        </w:rPr>
                      </w:pPr>
                      <w:r w:rsidRPr="004C57D3">
                        <w:rPr>
                          <w:rFonts w:ascii="Trebuchet MS" w:hAnsi="Trebuchet MS"/>
                          <w:i/>
                          <w:color w:val="7030A0"/>
                          <w:sz w:val="18"/>
                          <w:szCs w:val="18"/>
                          <w:lang w:val="nl-NL"/>
                        </w:rPr>
                        <w:t>Op eigen kracht, samen sterk.</w:t>
                      </w:r>
                    </w:p>
                    <w:p w14:paraId="3CB50886" w14:textId="772A3D1A" w:rsidR="00DB0335" w:rsidRPr="002B02FC" w:rsidRDefault="00DB0335" w:rsidP="002B02FC">
                      <w:pPr>
                        <w:rPr>
                          <w:rFonts w:ascii="Trebuchet MS" w:hAnsi="Trebuchet MS"/>
                          <w:i/>
                          <w:sz w:val="18"/>
                          <w:szCs w:val="18"/>
                          <w:lang w:val="nl-NL"/>
                        </w:rPr>
                      </w:pPr>
                      <w:r>
                        <w:rPr>
                          <w:rFonts w:ascii="Trebuchet MS" w:hAnsi="Trebuchet MS"/>
                          <w:i/>
                          <w:sz w:val="18"/>
                          <w:szCs w:val="18"/>
                          <w:lang w:val="nl-NL"/>
                        </w:rPr>
                        <w:t>(Stein)</w:t>
                      </w:r>
                    </w:p>
                    <w:p w14:paraId="1FDE9EA0" w14:textId="3A78182C" w:rsidR="005B7E58" w:rsidRDefault="005B7E58" w:rsidP="008E6508">
                      <w:pPr>
                        <w:rPr>
                          <w:rFonts w:ascii="Arial" w:hAnsi="Arial" w:cs="Arial"/>
                          <w:i/>
                          <w:sz w:val="18"/>
                          <w:szCs w:val="18"/>
                          <w:lang w:val="nl-NL"/>
                        </w:rPr>
                      </w:pPr>
                    </w:p>
                    <w:p w14:paraId="70D296EE" w14:textId="59F523DE" w:rsidR="005B7E58" w:rsidRPr="004C57D3" w:rsidRDefault="005B7E58" w:rsidP="005B7E58">
                      <w:pPr>
                        <w:rPr>
                          <w:rFonts w:ascii="Trebuchet MS" w:hAnsi="Trebuchet MS"/>
                          <w:i/>
                          <w:color w:val="7030A0"/>
                          <w:sz w:val="18"/>
                          <w:szCs w:val="18"/>
                          <w:lang w:val="nl-NL"/>
                        </w:rPr>
                      </w:pPr>
                      <w:r w:rsidRPr="004C57D3">
                        <w:rPr>
                          <w:rFonts w:ascii="Trebuchet MS" w:hAnsi="Trebuchet MS"/>
                          <w:i/>
                          <w:color w:val="7030A0"/>
                          <w:sz w:val="18"/>
                          <w:szCs w:val="18"/>
                          <w:lang w:val="nl-NL"/>
                        </w:rPr>
                        <w:t>Met betrokkenheid tijdig samen de goede dingen doen.</w:t>
                      </w:r>
                    </w:p>
                    <w:p w14:paraId="2C6DDBC8" w14:textId="23884B4F" w:rsidR="005B7E58" w:rsidRDefault="005B7E58" w:rsidP="005B7E58">
                      <w:pPr>
                        <w:rPr>
                          <w:rFonts w:ascii="Trebuchet MS" w:hAnsi="Trebuchet MS"/>
                          <w:i/>
                          <w:sz w:val="18"/>
                          <w:szCs w:val="18"/>
                          <w:lang w:val="nl-NL"/>
                        </w:rPr>
                      </w:pPr>
                      <w:r>
                        <w:rPr>
                          <w:rFonts w:ascii="Trebuchet MS" w:hAnsi="Trebuchet MS"/>
                          <w:i/>
                          <w:sz w:val="18"/>
                          <w:szCs w:val="18"/>
                          <w:lang w:val="nl-NL"/>
                        </w:rPr>
                        <w:t>(Leiden)</w:t>
                      </w:r>
                    </w:p>
                    <w:p w14:paraId="3EBDEAE5" w14:textId="16E91AD3" w:rsidR="00F24642" w:rsidRDefault="00F24642" w:rsidP="005B7E58">
                      <w:pPr>
                        <w:rPr>
                          <w:rFonts w:ascii="Trebuchet MS" w:hAnsi="Trebuchet MS"/>
                          <w:i/>
                          <w:sz w:val="18"/>
                          <w:szCs w:val="18"/>
                          <w:lang w:val="nl-NL"/>
                        </w:rPr>
                      </w:pPr>
                    </w:p>
                    <w:p w14:paraId="07B6DD02" w14:textId="63B1A555" w:rsidR="00F24642" w:rsidRPr="004C57D3" w:rsidRDefault="00F24642" w:rsidP="005B7E58">
                      <w:pPr>
                        <w:rPr>
                          <w:rFonts w:ascii="Trebuchet MS" w:hAnsi="Trebuchet MS"/>
                          <w:i/>
                          <w:color w:val="7030A0"/>
                          <w:sz w:val="18"/>
                          <w:szCs w:val="18"/>
                          <w:lang w:val="nl-NL"/>
                        </w:rPr>
                      </w:pPr>
                      <w:r w:rsidRPr="004C57D3">
                        <w:rPr>
                          <w:rFonts w:ascii="Trebuchet MS" w:hAnsi="Trebuchet MS"/>
                          <w:i/>
                          <w:color w:val="7030A0"/>
                          <w:sz w:val="18"/>
                          <w:szCs w:val="18"/>
                          <w:lang w:val="nl-NL"/>
                        </w:rPr>
                        <w:t>In ‘s-Hertogenbosch kunnen mantelzorgers even op adem komen doordat de respijtzorg goed is geregeld.</w:t>
                      </w:r>
                    </w:p>
                    <w:p w14:paraId="312087A5" w14:textId="457A31E4" w:rsidR="00D052D1" w:rsidRDefault="00D052D1" w:rsidP="005B7E58">
                      <w:pPr>
                        <w:rPr>
                          <w:rFonts w:ascii="Trebuchet MS" w:hAnsi="Trebuchet MS"/>
                          <w:i/>
                          <w:sz w:val="18"/>
                          <w:szCs w:val="18"/>
                          <w:lang w:val="nl-NL"/>
                        </w:rPr>
                      </w:pPr>
                      <w:r>
                        <w:rPr>
                          <w:rFonts w:ascii="Trebuchet MS" w:hAnsi="Trebuchet MS"/>
                          <w:i/>
                          <w:sz w:val="18"/>
                          <w:szCs w:val="18"/>
                          <w:lang w:val="nl-NL"/>
                        </w:rPr>
                        <w:t>(’s-Hertogenbosch)</w:t>
                      </w:r>
                    </w:p>
                    <w:p w14:paraId="7BD8C3A7" w14:textId="45D6D6FA" w:rsidR="0060634D" w:rsidRDefault="0060634D" w:rsidP="005B7E58">
                      <w:pPr>
                        <w:rPr>
                          <w:rFonts w:ascii="Trebuchet MS" w:hAnsi="Trebuchet MS"/>
                          <w:i/>
                          <w:sz w:val="18"/>
                          <w:szCs w:val="18"/>
                          <w:lang w:val="nl-NL"/>
                        </w:rPr>
                      </w:pPr>
                    </w:p>
                    <w:p w14:paraId="2C4424BB" w14:textId="77777777" w:rsidR="005B7E58" w:rsidRPr="008E6508" w:rsidRDefault="005B7E58" w:rsidP="008E6508">
                      <w:pPr>
                        <w:rPr>
                          <w:rFonts w:ascii="Trebuchet MS" w:hAnsi="Trebuchet MS"/>
                          <w:i/>
                          <w:sz w:val="18"/>
                          <w:szCs w:val="18"/>
                          <w:lang w:val="nl-NL"/>
                        </w:rPr>
                      </w:pPr>
                    </w:p>
                    <w:p w14:paraId="17ED10AD" w14:textId="7CA56B00" w:rsidR="00FB460E" w:rsidRDefault="00FB460E" w:rsidP="00B70DE2">
                      <w:pPr>
                        <w:rPr>
                          <w:rFonts w:ascii="Trebuchet MS" w:hAnsi="Trebuchet MS"/>
                          <w:i/>
                          <w:sz w:val="18"/>
                          <w:szCs w:val="18"/>
                          <w:lang w:val="nl-NL"/>
                        </w:rPr>
                      </w:pPr>
                    </w:p>
                    <w:p w14:paraId="7106DB01" w14:textId="77777777" w:rsidR="00FB460E" w:rsidRPr="00B70DE2" w:rsidRDefault="00FB460E" w:rsidP="00B70DE2">
                      <w:pPr>
                        <w:rPr>
                          <w:rFonts w:ascii="Trebuchet MS" w:hAnsi="Trebuchet MS"/>
                          <w:color w:val="7030A0"/>
                          <w:lang w:val="nl-NL"/>
                        </w:rPr>
                      </w:pPr>
                    </w:p>
                    <w:p w14:paraId="369313D0" w14:textId="77777777" w:rsidR="00103567" w:rsidRDefault="00103567">
                      <w:pPr>
                        <w:pStyle w:val="Hoofdtekst"/>
                        <w:spacing w:line="240" w:lineRule="atLeast"/>
                        <w:rPr>
                          <w:sz w:val="16"/>
                          <w:szCs w:val="16"/>
                        </w:rPr>
                      </w:pPr>
                    </w:p>
                    <w:p w14:paraId="436BD626" w14:textId="77777777" w:rsidR="00103567" w:rsidRDefault="00103567">
                      <w:pPr>
                        <w:pStyle w:val="Hoofdtekst"/>
                        <w:spacing w:line="240" w:lineRule="atLeast"/>
                        <w:rPr>
                          <w:b/>
                          <w:bCs/>
                          <w:sz w:val="16"/>
                          <w:szCs w:val="16"/>
                        </w:rPr>
                      </w:pPr>
                    </w:p>
                    <w:p w14:paraId="1B034381" w14:textId="77777777" w:rsidR="0011464A" w:rsidRDefault="0011464A">
                      <w:pPr>
                        <w:pStyle w:val="Hoofdtekst"/>
                        <w:spacing w:line="240" w:lineRule="atLeast"/>
                        <w:rPr>
                          <w:b/>
                          <w:bCs/>
                          <w:sz w:val="16"/>
                          <w:szCs w:val="16"/>
                        </w:rPr>
                      </w:pPr>
                    </w:p>
                    <w:p w14:paraId="4F53E332" w14:textId="77777777" w:rsidR="00E53CB5" w:rsidRDefault="00E53CB5" w:rsidP="00B70DE2">
                      <w:pPr>
                        <w:rPr>
                          <w:rFonts w:ascii="Trebuchet MS" w:hAnsi="Trebuchet MS"/>
                          <w:color w:val="7030A0"/>
                          <w:sz w:val="18"/>
                          <w:szCs w:val="18"/>
                          <w:lang w:val="nl-NL"/>
                        </w:rPr>
                      </w:pPr>
                    </w:p>
                    <w:p w14:paraId="2492DB42" w14:textId="77777777" w:rsidR="00E53CB5" w:rsidRPr="002B02FC" w:rsidRDefault="00E53CB5" w:rsidP="00B70DE2">
                      <w:pPr>
                        <w:rPr>
                          <w:rFonts w:ascii="Trebuchet MS" w:hAnsi="Trebuchet MS"/>
                          <w:color w:val="7030A0"/>
                          <w:sz w:val="18"/>
                          <w:szCs w:val="18"/>
                          <w:lang w:val="nl-NL"/>
                        </w:rPr>
                      </w:pPr>
                    </w:p>
                    <w:p w14:paraId="30F24759" w14:textId="77777777" w:rsidR="00103567" w:rsidRPr="002B02FC" w:rsidRDefault="00103567">
                      <w:pPr>
                        <w:pStyle w:val="Hoofdtekst"/>
                        <w:spacing w:line="240" w:lineRule="atLeast"/>
                        <w:rPr>
                          <w:sz w:val="16"/>
                          <w:szCs w:val="16"/>
                        </w:rPr>
                      </w:pPr>
                    </w:p>
                    <w:p w14:paraId="59A7E90A" w14:textId="77777777" w:rsidR="00103567" w:rsidRPr="002B02FC" w:rsidRDefault="00103567">
                      <w:pPr>
                        <w:pStyle w:val="Hoofdtekst"/>
                        <w:spacing w:line="240" w:lineRule="atLeast"/>
                        <w:rPr>
                          <w:sz w:val="16"/>
                          <w:szCs w:val="16"/>
                        </w:rPr>
                      </w:pPr>
                    </w:p>
                    <w:p w14:paraId="7C0A6652" w14:textId="77777777" w:rsidR="00572823" w:rsidRPr="002B02FC" w:rsidRDefault="00572823">
                      <w:pPr>
                        <w:pStyle w:val="Hoofdtekst"/>
                        <w:spacing w:line="240" w:lineRule="atLeast"/>
                        <w:rPr>
                          <w:sz w:val="16"/>
                          <w:szCs w:val="16"/>
                        </w:rPr>
                      </w:pPr>
                    </w:p>
                    <w:p w14:paraId="426C24E1" w14:textId="77777777" w:rsidR="00103567" w:rsidRPr="002B02FC" w:rsidRDefault="00103567">
                      <w:pPr>
                        <w:pStyle w:val="Hoofdtekst"/>
                        <w:spacing w:line="240" w:lineRule="atLeast"/>
                        <w:rPr>
                          <w:sz w:val="16"/>
                          <w:szCs w:val="16"/>
                        </w:rPr>
                      </w:pPr>
                    </w:p>
                    <w:p w14:paraId="49CFB264" w14:textId="27AEA309" w:rsidR="00103567" w:rsidRPr="002B02FC" w:rsidRDefault="00103567" w:rsidP="00572823">
                      <w:pPr>
                        <w:pStyle w:val="Hoofdtekst"/>
                        <w:spacing w:line="240" w:lineRule="atLeast"/>
                      </w:pPr>
                    </w:p>
                  </w:txbxContent>
                </v:textbox>
                <w10:wrap type="through" anchorx="margin" anchory="page"/>
              </v:shape>
            </w:pict>
          </mc:Fallback>
        </mc:AlternateContent>
      </w:r>
      <w:r w:rsidR="00F1036A">
        <w:rPr>
          <w:noProof/>
        </w:rPr>
        <mc:AlternateContent>
          <mc:Choice Requires="wps">
            <w:drawing>
              <wp:anchor distT="0" distB="0" distL="0" distR="0" simplePos="0" relativeHeight="251658241" behindDoc="0" locked="0" layoutInCell="1" allowOverlap="1" wp14:anchorId="29226E7B" wp14:editId="56D1A97E">
                <wp:simplePos x="0" y="0"/>
                <wp:positionH relativeFrom="page">
                  <wp:posOffset>2667000</wp:posOffset>
                </wp:positionH>
                <wp:positionV relativeFrom="page">
                  <wp:posOffset>1266825</wp:posOffset>
                </wp:positionV>
                <wp:extent cx="4537710" cy="8467725"/>
                <wp:effectExtent l="0" t="0" r="0" b="9525"/>
                <wp:wrapThrough wrapText="bothSides" distL="0" distR="0">
                  <wp:wrapPolygon edited="1">
                    <wp:start x="0" y="0"/>
                    <wp:lineTo x="21600" y="0"/>
                    <wp:lineTo x="21600" y="21600"/>
                    <wp:lineTo x="0" y="21600"/>
                    <wp:lineTo x="0" y="0"/>
                  </wp:wrapPolygon>
                </wp:wrapThrough>
                <wp:docPr id="1073741828" name="officeArt object" descr="Text Box 12"/>
                <wp:cNvGraphicFramePr/>
                <a:graphic xmlns:a="http://schemas.openxmlformats.org/drawingml/2006/main">
                  <a:graphicData uri="http://schemas.microsoft.com/office/word/2010/wordprocessingShape">
                    <wps:wsp>
                      <wps:cNvSpPr txBox="1"/>
                      <wps:spPr>
                        <a:xfrm>
                          <a:off x="0" y="0"/>
                          <a:ext cx="4537710" cy="8467725"/>
                        </a:xfrm>
                        <a:prstGeom prst="rect">
                          <a:avLst/>
                        </a:prstGeom>
                        <a:noFill/>
                        <a:ln w="12700" cap="flat">
                          <a:noFill/>
                          <a:miter lim="400000"/>
                        </a:ln>
                        <a:effectLst/>
                      </wps:spPr>
                      <wps:txbx>
                        <w:txbxContent>
                          <w:p w14:paraId="0A16FA24" w14:textId="77777777" w:rsidR="00A76C13" w:rsidRDefault="002F014D">
                            <w:pPr>
                              <w:pStyle w:val="Basisalinea"/>
                              <w:spacing w:after="113" w:line="240" w:lineRule="atLeast"/>
                              <w:rPr>
                                <w:b/>
                                <w:bCs/>
                                <w:i/>
                                <w:iCs/>
                                <w:color w:val="662483"/>
                                <w:sz w:val="24"/>
                                <w:szCs w:val="24"/>
                                <w:u w:color="662483"/>
                              </w:rPr>
                            </w:pPr>
                            <w:r>
                              <w:rPr>
                                <w:b/>
                                <w:bCs/>
                                <w:i/>
                                <w:iCs/>
                                <w:color w:val="662483"/>
                                <w:sz w:val="24"/>
                                <w:szCs w:val="24"/>
                                <w:u w:color="662483"/>
                              </w:rPr>
                              <w:t>Waarderend onderzoeken</w:t>
                            </w:r>
                          </w:p>
                          <w:p w14:paraId="2E86E9CE" w14:textId="413A410D" w:rsidR="00103567" w:rsidRDefault="00E70DDA">
                            <w:pPr>
                              <w:pStyle w:val="Basisalinea"/>
                              <w:spacing w:after="113" w:line="240" w:lineRule="atLeast"/>
                              <w:rPr>
                                <w:b/>
                                <w:bCs/>
                                <w:color w:val="662483"/>
                                <w:sz w:val="52"/>
                                <w:szCs w:val="52"/>
                                <w:u w:color="662483"/>
                              </w:rPr>
                            </w:pPr>
                            <w:r>
                              <w:rPr>
                                <w:b/>
                                <w:bCs/>
                                <w:color w:val="662483"/>
                                <w:sz w:val="52"/>
                                <w:szCs w:val="52"/>
                                <w:u w:color="662483"/>
                              </w:rPr>
                              <w:t>R</w:t>
                            </w:r>
                            <w:r w:rsidR="00424908">
                              <w:rPr>
                                <w:b/>
                                <w:bCs/>
                                <w:color w:val="662483"/>
                                <w:sz w:val="52"/>
                                <w:szCs w:val="52"/>
                                <w:u w:color="662483"/>
                              </w:rPr>
                              <w:t>ealiseren</w:t>
                            </w:r>
                            <w:r w:rsidR="00A76C13">
                              <w:rPr>
                                <w:b/>
                                <w:bCs/>
                                <w:color w:val="662483"/>
                                <w:sz w:val="52"/>
                                <w:szCs w:val="52"/>
                                <w:u w:color="662483"/>
                              </w:rPr>
                              <w:t xml:space="preserve"> wat wél werkt </w:t>
                            </w:r>
                          </w:p>
                          <w:p w14:paraId="08C45C8E" w14:textId="5BCC1C63" w:rsidR="00A76C13" w:rsidRPr="00E53CB5" w:rsidRDefault="002F014D" w:rsidP="00A76C13">
                            <w:pPr>
                              <w:spacing w:line="240" w:lineRule="atLeast"/>
                              <w:rPr>
                                <w:rFonts w:ascii="Trebuchet MS" w:hAnsi="Trebuchet MS"/>
                                <w:b/>
                                <w:sz w:val="22"/>
                                <w:szCs w:val="22"/>
                                <w:lang w:val="nl-NL"/>
                              </w:rPr>
                            </w:pPr>
                            <w:r>
                              <w:rPr>
                                <w:rFonts w:ascii="Trebuchet MS" w:hAnsi="Trebuchet MS"/>
                                <w:b/>
                                <w:sz w:val="22"/>
                                <w:szCs w:val="22"/>
                                <w:lang w:val="nl-NL"/>
                              </w:rPr>
                              <w:t>Waarderend onderzoeken</w:t>
                            </w:r>
                            <w:r w:rsidR="00A76C13" w:rsidRPr="00A76C13">
                              <w:rPr>
                                <w:rFonts w:ascii="Trebuchet MS" w:hAnsi="Trebuchet MS"/>
                                <w:b/>
                                <w:sz w:val="22"/>
                                <w:szCs w:val="22"/>
                                <w:lang w:val="nl-NL"/>
                              </w:rPr>
                              <w:t xml:space="preserve"> is een verandervisie en -aanpak, waarbij je met elkaar onderzoekt wat wél werkt. Deze methode gebruiken we bij</w:t>
                            </w:r>
                            <w:r w:rsidR="00DF01B2">
                              <w:rPr>
                                <w:rFonts w:ascii="Trebuchet MS" w:hAnsi="Trebuchet MS"/>
                                <w:b/>
                                <w:sz w:val="22"/>
                                <w:szCs w:val="22"/>
                                <w:lang w:val="nl-NL"/>
                              </w:rPr>
                              <w:t xml:space="preserve"> de lokale lerende praktijken van</w:t>
                            </w:r>
                            <w:r w:rsidR="00A76C13" w:rsidRPr="00A76C13">
                              <w:rPr>
                                <w:rFonts w:ascii="Trebuchet MS" w:hAnsi="Trebuchet MS"/>
                                <w:b/>
                                <w:sz w:val="22"/>
                                <w:szCs w:val="22"/>
                                <w:lang w:val="nl-NL"/>
                              </w:rPr>
                              <w:t xml:space="preserve"> In voor mantelzorg-thuis. Wat houdt het in? </w:t>
                            </w:r>
                            <w:r w:rsidR="00A76C13" w:rsidRPr="00E53CB5">
                              <w:rPr>
                                <w:rFonts w:ascii="Trebuchet MS" w:hAnsi="Trebuchet MS"/>
                                <w:b/>
                                <w:sz w:val="22"/>
                                <w:szCs w:val="22"/>
                                <w:lang w:val="nl-NL"/>
                              </w:rPr>
                              <w:t xml:space="preserve">En hoe </w:t>
                            </w:r>
                            <w:r w:rsidR="00302E7C">
                              <w:rPr>
                                <w:rFonts w:ascii="Trebuchet MS" w:hAnsi="Trebuchet MS"/>
                                <w:b/>
                                <w:sz w:val="22"/>
                                <w:szCs w:val="22"/>
                                <w:lang w:val="nl-NL"/>
                              </w:rPr>
                              <w:t>passen we het toe</w:t>
                            </w:r>
                            <w:r w:rsidR="00A76C13" w:rsidRPr="00E53CB5">
                              <w:rPr>
                                <w:rFonts w:ascii="Trebuchet MS" w:hAnsi="Trebuchet MS"/>
                                <w:b/>
                                <w:sz w:val="22"/>
                                <w:szCs w:val="22"/>
                                <w:lang w:val="nl-NL"/>
                              </w:rPr>
                              <w:t xml:space="preserve">? </w:t>
                            </w:r>
                          </w:p>
                          <w:p w14:paraId="701F6975" w14:textId="77777777" w:rsidR="00103567" w:rsidRDefault="00103567">
                            <w:pPr>
                              <w:pStyle w:val="Hoofdtekst"/>
                              <w:spacing w:line="270" w:lineRule="atLeast"/>
                              <w:rPr>
                                <w:b/>
                                <w:bCs/>
                                <w:color w:val="662483"/>
                                <w:sz w:val="20"/>
                                <w:szCs w:val="20"/>
                                <w:u w:color="662483"/>
                              </w:rPr>
                            </w:pPr>
                          </w:p>
                          <w:p w14:paraId="001D9E5A" w14:textId="1824902A" w:rsidR="00103567" w:rsidRPr="00A76C13" w:rsidRDefault="00A76C13" w:rsidP="00BA22DB">
                            <w:pPr>
                              <w:pStyle w:val="Hoofdtekst"/>
                              <w:spacing w:line="260" w:lineRule="atLeast"/>
                              <w:rPr>
                                <w:sz w:val="20"/>
                                <w:szCs w:val="20"/>
                              </w:rPr>
                            </w:pPr>
                            <w:r w:rsidRPr="00A76C13">
                              <w:rPr>
                                <w:sz w:val="20"/>
                                <w:szCs w:val="20"/>
                              </w:rPr>
                              <w:t xml:space="preserve">Alles wat aandacht krijgt, groeit. Dat is een van de uitgangspunten van </w:t>
                            </w:r>
                            <w:r w:rsidR="0071276A">
                              <w:rPr>
                                <w:sz w:val="20"/>
                                <w:szCs w:val="20"/>
                              </w:rPr>
                              <w:t>waarderend onderzoeken.</w:t>
                            </w:r>
                            <w:r>
                              <w:rPr>
                                <w:sz w:val="20"/>
                                <w:szCs w:val="20"/>
                              </w:rPr>
                              <w:t xml:space="preserve"> </w:t>
                            </w:r>
                            <w:r w:rsidRPr="00A76C13">
                              <w:rPr>
                                <w:sz w:val="20"/>
                                <w:szCs w:val="20"/>
                              </w:rPr>
                              <w:t xml:space="preserve">Daarbij is de inbreng van alle betrokkenen cruciaal. Cliënten, mantelzorgers, directie, professionals, vrijwilligers en anderen: alle perspectieven </w:t>
                            </w:r>
                            <w:r w:rsidR="00227319">
                              <w:rPr>
                                <w:sz w:val="20"/>
                                <w:szCs w:val="20"/>
                              </w:rPr>
                              <w:t>werken</w:t>
                            </w:r>
                            <w:r w:rsidR="00227319" w:rsidRPr="00A76C13">
                              <w:rPr>
                                <w:sz w:val="20"/>
                                <w:szCs w:val="20"/>
                              </w:rPr>
                              <w:t xml:space="preserve"> </w:t>
                            </w:r>
                            <w:r w:rsidRPr="00A76C13">
                              <w:rPr>
                                <w:sz w:val="20"/>
                                <w:szCs w:val="20"/>
                              </w:rPr>
                              <w:t>samen. Gezamenlijk onderzoek je wat werkt en bouw</w:t>
                            </w:r>
                            <w:r w:rsidR="00CD26BC">
                              <w:rPr>
                                <w:sz w:val="20"/>
                                <w:szCs w:val="20"/>
                              </w:rPr>
                              <w:t xml:space="preserve"> je </w:t>
                            </w:r>
                            <w:r w:rsidRPr="00A76C13">
                              <w:rPr>
                                <w:sz w:val="20"/>
                                <w:szCs w:val="20"/>
                              </w:rPr>
                              <w:t>verder op successen die eerder al zijn behaald. Door de focus op wat werkt, ontstaat een succesvolle verandering.</w:t>
                            </w:r>
                          </w:p>
                          <w:p w14:paraId="0B508517" w14:textId="77777777" w:rsidR="00103567" w:rsidRDefault="00103567">
                            <w:pPr>
                              <w:pStyle w:val="Hoofdtekst"/>
                              <w:spacing w:line="270" w:lineRule="atLeast"/>
                              <w:rPr>
                                <w:sz w:val="20"/>
                                <w:szCs w:val="20"/>
                              </w:rPr>
                            </w:pPr>
                          </w:p>
                          <w:p w14:paraId="2B0E8525" w14:textId="77777777" w:rsidR="00103567" w:rsidRDefault="0011464A">
                            <w:pPr>
                              <w:pStyle w:val="Hoofdtekst"/>
                              <w:spacing w:line="260" w:lineRule="atLeast"/>
                              <w:rPr>
                                <w:b/>
                                <w:bCs/>
                                <w:color w:val="662483"/>
                                <w:sz w:val="20"/>
                                <w:szCs w:val="20"/>
                                <w:u w:color="662483"/>
                              </w:rPr>
                            </w:pPr>
                            <w:r>
                              <w:rPr>
                                <w:b/>
                                <w:bCs/>
                                <w:color w:val="662483"/>
                                <w:sz w:val="20"/>
                                <w:szCs w:val="20"/>
                                <w:u w:color="662483"/>
                              </w:rPr>
                              <w:t>Hoe</w:t>
                            </w:r>
                            <w:r w:rsidR="00A76C13">
                              <w:rPr>
                                <w:b/>
                                <w:bCs/>
                                <w:color w:val="662483"/>
                                <w:sz w:val="20"/>
                                <w:szCs w:val="20"/>
                                <w:u w:color="662483"/>
                              </w:rPr>
                              <w:t xml:space="preserve"> ziet </w:t>
                            </w:r>
                            <w:r w:rsidR="0071276A">
                              <w:rPr>
                                <w:b/>
                                <w:bCs/>
                                <w:color w:val="662483"/>
                                <w:sz w:val="20"/>
                                <w:szCs w:val="20"/>
                                <w:u w:color="662483"/>
                              </w:rPr>
                              <w:t xml:space="preserve">dit proces </w:t>
                            </w:r>
                            <w:r w:rsidR="00A76C13">
                              <w:rPr>
                                <w:b/>
                                <w:bCs/>
                                <w:color w:val="662483"/>
                                <w:sz w:val="20"/>
                                <w:szCs w:val="20"/>
                                <w:u w:color="662483"/>
                              </w:rPr>
                              <w:t xml:space="preserve">eruit? </w:t>
                            </w:r>
                          </w:p>
                          <w:p w14:paraId="72526E99" w14:textId="77777777" w:rsidR="009B0B34" w:rsidRDefault="009B0B34" w:rsidP="00BA22DB">
                            <w:pPr>
                              <w:spacing w:line="260" w:lineRule="atLeast"/>
                              <w:rPr>
                                <w:rFonts w:ascii="Trebuchet MS" w:hAnsi="Trebuchet MS"/>
                                <w:sz w:val="20"/>
                                <w:szCs w:val="20"/>
                                <w:lang w:val="nl-NL"/>
                              </w:rPr>
                            </w:pPr>
                          </w:p>
                          <w:p w14:paraId="78A5922F" w14:textId="6BE03EAF" w:rsidR="009B0B34" w:rsidRPr="007C78CA" w:rsidRDefault="009B0B34" w:rsidP="007C78CA">
                            <w:pPr>
                              <w:rPr>
                                <w:rFonts w:ascii="Trebuchet MS" w:hAnsi="Trebuchet MS"/>
                                <w:i/>
                                <w:color w:val="7030A0"/>
                                <w:sz w:val="20"/>
                                <w:szCs w:val="20"/>
                                <w:lang w:val="nl-NL"/>
                              </w:rPr>
                            </w:pPr>
                            <w:r w:rsidRPr="007C78CA">
                              <w:rPr>
                                <w:rFonts w:ascii="Trebuchet MS" w:hAnsi="Trebuchet MS"/>
                                <w:i/>
                                <w:color w:val="7030A0"/>
                                <w:sz w:val="20"/>
                                <w:szCs w:val="20"/>
                                <w:lang w:val="nl-NL"/>
                              </w:rPr>
                              <w:t>Positieve kernthema als uitgangspunt</w:t>
                            </w:r>
                          </w:p>
                          <w:p w14:paraId="6716B0B9" w14:textId="32023559" w:rsidR="00A76C13" w:rsidRPr="00A76C13" w:rsidRDefault="00A76C13" w:rsidP="00BA22DB">
                            <w:pPr>
                              <w:spacing w:line="260" w:lineRule="atLeast"/>
                              <w:rPr>
                                <w:rFonts w:ascii="Trebuchet MS" w:hAnsi="Trebuchet MS"/>
                                <w:sz w:val="20"/>
                                <w:szCs w:val="20"/>
                                <w:lang w:val="nl-NL"/>
                              </w:rPr>
                            </w:pPr>
                            <w:r w:rsidRPr="00A76C13">
                              <w:rPr>
                                <w:rFonts w:ascii="Trebuchet MS" w:hAnsi="Trebuchet MS"/>
                                <w:sz w:val="20"/>
                                <w:szCs w:val="20"/>
                                <w:lang w:val="nl-NL"/>
                              </w:rPr>
                              <w:t>De eerste stap is het vaststellen van een positief kernthema</w:t>
                            </w:r>
                            <w:r w:rsidR="00451CCD">
                              <w:rPr>
                                <w:rFonts w:ascii="Trebuchet MS" w:hAnsi="Trebuchet MS"/>
                                <w:sz w:val="20"/>
                                <w:szCs w:val="20"/>
                                <w:lang w:val="nl-NL"/>
                              </w:rPr>
                              <w:t>:</w:t>
                            </w:r>
                            <w:r w:rsidR="00A957CD">
                              <w:rPr>
                                <w:rFonts w:ascii="Trebuchet MS" w:hAnsi="Trebuchet MS"/>
                                <w:sz w:val="20"/>
                                <w:szCs w:val="20"/>
                                <w:lang w:val="nl-NL"/>
                              </w:rPr>
                              <w:t xml:space="preserve"> </w:t>
                            </w:r>
                            <w:r w:rsidRPr="00A76C13">
                              <w:rPr>
                                <w:rFonts w:ascii="Trebuchet MS" w:hAnsi="Trebuchet MS"/>
                                <w:sz w:val="20"/>
                                <w:szCs w:val="20"/>
                                <w:lang w:val="nl-NL"/>
                              </w:rPr>
                              <w:t xml:space="preserve">Waar wil je meer van? Het is essentieel om dit thema zorgvuldig en positief met elkaar te formuleren. Vaak bestaat de neiging om te kiezen voor het oplossen van een bestaand knelpunt, bijvoorbeeld ‘samenwerking met mantelzorgers verbeteren’ of ‘tijdsdruk verminderen’. Bij </w:t>
                            </w:r>
                            <w:r w:rsidR="0071276A">
                              <w:rPr>
                                <w:rFonts w:ascii="Trebuchet MS" w:hAnsi="Trebuchet MS"/>
                                <w:sz w:val="20"/>
                                <w:szCs w:val="20"/>
                                <w:lang w:val="nl-NL"/>
                              </w:rPr>
                              <w:t xml:space="preserve">waarderend onderzoeken </w:t>
                            </w:r>
                            <w:r w:rsidRPr="00A76C13">
                              <w:rPr>
                                <w:rFonts w:ascii="Trebuchet MS" w:hAnsi="Trebuchet MS"/>
                                <w:sz w:val="20"/>
                                <w:szCs w:val="20"/>
                                <w:lang w:val="nl-NL"/>
                              </w:rPr>
                              <w:t xml:space="preserve">onderzoek je verder: welk verlangen ligt daaronder? Wat is eigenlijk de essentie? Een positief kernthema is daarop gericht; het </w:t>
                            </w:r>
                            <w:r w:rsidR="00610AE2">
                              <w:rPr>
                                <w:rFonts w:ascii="Trebuchet MS" w:hAnsi="Trebuchet MS"/>
                                <w:sz w:val="20"/>
                                <w:szCs w:val="20"/>
                                <w:lang w:val="nl-NL"/>
                              </w:rPr>
                              <w:t>geeft</w:t>
                            </w:r>
                            <w:r w:rsidR="00CA3BFA">
                              <w:rPr>
                                <w:rFonts w:ascii="Trebuchet MS" w:hAnsi="Trebuchet MS"/>
                                <w:sz w:val="20"/>
                                <w:szCs w:val="20"/>
                                <w:lang w:val="nl-NL"/>
                              </w:rPr>
                              <w:t xml:space="preserve"> </w:t>
                            </w:r>
                            <w:r w:rsidRPr="00A76C13">
                              <w:rPr>
                                <w:rFonts w:ascii="Trebuchet MS" w:hAnsi="Trebuchet MS"/>
                                <w:sz w:val="20"/>
                                <w:szCs w:val="20"/>
                                <w:lang w:val="nl-NL"/>
                              </w:rPr>
                              <w:t>bij alle betrokkenen energie.</w:t>
                            </w:r>
                          </w:p>
                          <w:p w14:paraId="6C86A76C" w14:textId="77777777" w:rsidR="00103567" w:rsidRDefault="00103567">
                            <w:pPr>
                              <w:pStyle w:val="Hoofdtekst"/>
                              <w:spacing w:line="260" w:lineRule="atLeast"/>
                            </w:pPr>
                          </w:p>
                          <w:p w14:paraId="04D1C649" w14:textId="244F1320" w:rsidR="00BA22DB" w:rsidRPr="00BA22DB" w:rsidRDefault="00BA22DB" w:rsidP="00BA22DB">
                            <w:pPr>
                              <w:pStyle w:val="Hoofdtekst"/>
                              <w:spacing w:line="260" w:lineRule="atLeast"/>
                              <w:rPr>
                                <w:b/>
                                <w:bCs/>
                                <w:color w:val="662483"/>
                                <w:sz w:val="20"/>
                                <w:szCs w:val="20"/>
                                <w:u w:color="662483"/>
                              </w:rPr>
                            </w:pPr>
                            <w:r w:rsidRPr="00BA22DB">
                              <w:rPr>
                                <w:b/>
                                <w:bCs/>
                                <w:color w:val="662483"/>
                                <w:sz w:val="20"/>
                                <w:szCs w:val="20"/>
                                <w:u w:color="662483"/>
                              </w:rPr>
                              <w:t>Vier fase</w:t>
                            </w:r>
                            <w:r w:rsidR="00E47DD6">
                              <w:rPr>
                                <w:b/>
                                <w:bCs/>
                                <w:color w:val="662483"/>
                                <w:sz w:val="20"/>
                                <w:szCs w:val="20"/>
                                <w:u w:color="662483"/>
                              </w:rPr>
                              <w:t>n</w:t>
                            </w:r>
                            <w:r w:rsidRPr="00BA22DB">
                              <w:rPr>
                                <w:b/>
                                <w:bCs/>
                                <w:color w:val="662483"/>
                                <w:sz w:val="20"/>
                                <w:szCs w:val="20"/>
                                <w:u w:color="662483"/>
                              </w:rPr>
                              <w:t>: Verkennen, Verbeelden, Vormgeven en Verwezenlijken</w:t>
                            </w:r>
                            <w:r w:rsidR="0011464A" w:rsidRPr="00BA22DB">
                              <w:rPr>
                                <w:b/>
                                <w:bCs/>
                                <w:color w:val="662483"/>
                                <w:sz w:val="20"/>
                                <w:szCs w:val="20"/>
                                <w:u w:color="662483"/>
                              </w:rPr>
                              <w:t xml:space="preserve"> </w:t>
                            </w:r>
                          </w:p>
                          <w:p w14:paraId="7EB08F4B" w14:textId="461FAA82" w:rsidR="0011464A" w:rsidRDefault="00BA22DB" w:rsidP="00BA22DB">
                            <w:pPr>
                              <w:pStyle w:val="Hoofdtekst"/>
                              <w:spacing w:line="260" w:lineRule="atLeast"/>
                              <w:rPr>
                                <w:sz w:val="20"/>
                                <w:szCs w:val="20"/>
                              </w:rPr>
                            </w:pPr>
                            <w:r w:rsidRPr="00BA22DB">
                              <w:rPr>
                                <w:sz w:val="20"/>
                                <w:szCs w:val="20"/>
                              </w:rPr>
                              <w:t xml:space="preserve">Waarderend onderzoeken kent vier fasen waarlangs je het veranderproces kunt vormgeven. </w:t>
                            </w:r>
                          </w:p>
                          <w:p w14:paraId="0F75E17A" w14:textId="77777777" w:rsidR="005C02EA" w:rsidRDefault="005C02EA" w:rsidP="00BA22DB">
                            <w:pPr>
                              <w:pStyle w:val="Hoofdtekst"/>
                              <w:spacing w:line="260" w:lineRule="atLeast"/>
                              <w:rPr>
                                <w:sz w:val="20"/>
                                <w:szCs w:val="20"/>
                              </w:rPr>
                            </w:pPr>
                          </w:p>
                          <w:p w14:paraId="3B56076B" w14:textId="77777777" w:rsidR="005C02EA" w:rsidRDefault="005C02EA" w:rsidP="00BA22DB">
                            <w:pPr>
                              <w:pStyle w:val="Hoofdtekst"/>
                              <w:spacing w:line="260" w:lineRule="atLeast"/>
                              <w:rPr>
                                <w:sz w:val="20"/>
                                <w:szCs w:val="20"/>
                              </w:rPr>
                            </w:pPr>
                          </w:p>
                          <w:p w14:paraId="08948671" w14:textId="44F657F2" w:rsidR="004F7233" w:rsidRDefault="004F7233" w:rsidP="00BA22DB">
                            <w:pPr>
                              <w:pStyle w:val="Hoofdtekst"/>
                              <w:spacing w:line="260" w:lineRule="atLeast"/>
                              <w:rPr>
                                <w:sz w:val="20"/>
                                <w:szCs w:val="20"/>
                              </w:rPr>
                            </w:pPr>
                          </w:p>
                          <w:p w14:paraId="3998AFEA" w14:textId="31C3CF54" w:rsidR="004F7233" w:rsidRDefault="004F7233" w:rsidP="00BA22DB">
                            <w:pPr>
                              <w:pStyle w:val="Hoofdtekst"/>
                              <w:spacing w:line="260" w:lineRule="atLeast"/>
                              <w:rPr>
                                <w:sz w:val="20"/>
                                <w:szCs w:val="20"/>
                              </w:rPr>
                            </w:pPr>
                            <w:r>
                              <w:rPr>
                                <w:noProof/>
                              </w:rPr>
                              <w:drawing>
                                <wp:inline distT="0" distB="0" distL="0" distR="0" wp14:anchorId="3FF5A106" wp14:editId="0D806548">
                                  <wp:extent cx="4419600" cy="2453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330"/>
                                          <a:stretch/>
                                        </pic:blipFill>
                                        <pic:spPr bwMode="auto">
                                          <a:xfrm>
                                            <a:off x="0" y="0"/>
                                            <a:ext cx="4419600" cy="2453640"/>
                                          </a:xfrm>
                                          <a:prstGeom prst="rect">
                                            <a:avLst/>
                                          </a:prstGeom>
                                          <a:ln>
                                            <a:noFill/>
                                          </a:ln>
                                          <a:extLst>
                                            <a:ext uri="{53640926-AAD7-44D8-BBD7-CCE9431645EC}">
                                              <a14:shadowObscured xmlns:a14="http://schemas.microsoft.com/office/drawing/2010/main"/>
                                            </a:ext>
                                          </a:extLst>
                                        </pic:spPr>
                                      </pic:pic>
                                    </a:graphicData>
                                  </a:graphic>
                                </wp:inline>
                              </w:drawing>
                            </w:r>
                          </w:p>
                          <w:p w14:paraId="17AE4A50" w14:textId="1465A772" w:rsidR="004F7233" w:rsidRDefault="004F7233" w:rsidP="00BA22DB">
                            <w:pPr>
                              <w:pStyle w:val="Hoofdtekst"/>
                              <w:spacing w:line="260" w:lineRule="atLeast"/>
                              <w:rPr>
                                <w:sz w:val="20"/>
                                <w:szCs w:val="20"/>
                              </w:rPr>
                            </w:pPr>
                          </w:p>
                          <w:p w14:paraId="1AD585BA" w14:textId="77777777" w:rsidR="004F7233" w:rsidRPr="00BA22DB" w:rsidRDefault="004F7233" w:rsidP="00BA22DB">
                            <w:pPr>
                              <w:pStyle w:val="Hoofdtekst"/>
                              <w:spacing w:line="260" w:lineRule="atLeast"/>
                              <w:rPr>
                                <w:sz w:val="20"/>
                                <w:szCs w:val="20"/>
                              </w:rPr>
                            </w:pPr>
                          </w:p>
                          <w:p w14:paraId="567639F7" w14:textId="77777777" w:rsidR="00BA22DB" w:rsidRDefault="00BA22DB" w:rsidP="00BA22DB">
                            <w:pPr>
                              <w:pStyle w:val="Hoofdtekst"/>
                              <w:spacing w:line="260" w:lineRule="atLeast"/>
                              <w:rPr>
                                <w:sz w:val="20"/>
                                <w:szCs w:val="20"/>
                              </w:rPr>
                            </w:pPr>
                          </w:p>
                          <w:p w14:paraId="109A8D2E" w14:textId="4C54149B" w:rsidR="00DA4B51" w:rsidRDefault="00DA4B51" w:rsidP="005455E1">
                            <w:pPr>
                              <w:rPr>
                                <w:sz w:val="20"/>
                                <w:szCs w:val="20"/>
                              </w:rPr>
                            </w:pPr>
                          </w:p>
                          <w:p w14:paraId="1426C606" w14:textId="7FA0AA12" w:rsidR="00DA4B51" w:rsidRPr="00BA22DB" w:rsidRDefault="00DA4B51" w:rsidP="00DA4B51">
                            <w:pPr>
                              <w:pStyle w:val="Hoofdtekst"/>
                              <w:spacing w:line="260" w:lineRule="atLeast"/>
                              <w:jc w:val="center"/>
                              <w:rPr>
                                <w:sz w:val="20"/>
                                <w:szCs w:val="20"/>
                              </w:rPr>
                            </w:pPr>
                          </w:p>
                          <w:p w14:paraId="2E87A361" w14:textId="77777777" w:rsidR="00BA22DB" w:rsidRDefault="00BA22DB" w:rsidP="00BA22DB">
                            <w:pPr>
                              <w:pStyle w:val="Hoofdtekst"/>
                              <w:spacing w:line="260" w:lineRule="atLeast"/>
                            </w:pPr>
                          </w:p>
                          <w:p w14:paraId="249399DB" w14:textId="77777777" w:rsidR="0011464A" w:rsidRDefault="0011464A" w:rsidP="00BA22DB">
                            <w:pPr>
                              <w:pStyle w:val="Hoofdtekst"/>
                              <w:spacing w:line="260" w:lineRule="atLeast"/>
                            </w:pPr>
                            <w:r>
                              <w:tab/>
                            </w:r>
                            <w:r>
                              <w:tab/>
                            </w:r>
                            <w:r w:rsidRPr="0011464A">
                              <w:t xml:space="preserve"> </w:t>
                            </w:r>
                          </w:p>
                        </w:txbxContent>
                      </wps:txbx>
                      <wps:bodyPr wrap="square" lIns="0" tIns="0" rIns="0" bIns="0" numCol="1" anchor="t">
                        <a:noAutofit/>
                      </wps:bodyPr>
                    </wps:wsp>
                  </a:graphicData>
                </a:graphic>
                <wp14:sizeRelV relativeFrom="margin">
                  <wp14:pctHeight>0</wp14:pctHeight>
                </wp14:sizeRelV>
              </wp:anchor>
            </w:drawing>
          </mc:Choice>
          <mc:Fallback>
            <w:pict>
              <v:shape w14:anchorId="29226E7B" id="_x0000_s1027" type="#_x0000_t202" alt="Text Box 12" style="position:absolute;margin-left:210pt;margin-top:99.75pt;width:357.3pt;height:666.75pt;z-index:251658241;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ww6gEAALoDAAAOAAAAZHJzL2Uyb0RvYy54bWysU9tu2zAMfR+wfxD0vvjStA6MOEW3osOA&#10;YSvQ7gNkWYpVSKImKbHz96PsOC22t6F+kCmSPiQPj7e3o9HkKHxQYBtarHJKhOXQKbtv6K/nh08b&#10;SkJktmMarGjoSQR6u/v4YTu4WpTQg+6EJwhiQz24hvYxujrLAu+FYWEFTlgMSvCGRbz6fdZ5NiC6&#10;0VmZ5zfZAL5zHrgIAb33c5DuJnwpBY8/pQwiEt1Q7C1Op5/ONp3ZbsvqvWeuV/zcBvuPLgxTFote&#10;oO5ZZOTg1T9QRnEPAWRccTAZSKm4mGbAaYr8r2meeubENAuSE9yFpvB+sPzH8dET1eHu8uqqWheb&#10;EjdmmcFdzd3d+UigfUEmKelE4Ejesxgj+QwjKcpE4OBCjThPDpHiiH4EW/wBnYmXUXqT3ohJMI6r&#10;OF3oT2gcnevrq6oqMMQxtlnfVFV5nXCy18+dD/GrAEOS0VCfukqw7Pg9xDl1SUluCw9K62nH2pIB&#10;+yqrPBVgKDWp2fzxmyyjIspRK4Pd5Ok519c2wYlJUOdKaep5umTFsR1nGpfJW+hOSMiA2mpo+H1g&#10;XlCiv1lcXhLiYvjFaBfDHswXQLkWlDDLe0DClz7vDhGkmgZNRecSSFC6oEAmqs5iTgp8e5+yXn+5&#10;3R8AAAD//wMAUEsDBBQABgAIAAAAIQAr4kTL4AAAAA0BAAAPAAAAZHJzL2Rvd25yZXYueG1sTI/B&#10;SsNAEIbvgu+wjODNbto0xcZsiiiCqAipHjxOs2MSzM6G7LZN397pSW8z/D/ffFNsJterA42h82xg&#10;PktAEdfedtwY+Px4urkFFSKyxd4zGThRgE15eVFgbv2RKzpsY6MEwiFHA22MQ651qFtyGGZ+IJbs&#10;248Oo6xjo+2IR4G7Xi+SZKUddiwXWhzooaX6Z7t3Bl4qfHvFKlv4zgX79azfT4+ejLm+mu7vQEWa&#10;4l8ZzvqiDqU47fyebVC9gaXgpSrBep2BOjfm6XIFaidTlqYJ6LLQ/78ofwEAAP//AwBQSwECLQAU&#10;AAYACAAAACEAtoM4kv4AAADhAQAAEwAAAAAAAAAAAAAAAAAAAAAAW0NvbnRlbnRfVHlwZXNdLnht&#10;bFBLAQItABQABgAIAAAAIQA4/SH/1gAAAJQBAAALAAAAAAAAAAAAAAAAAC8BAABfcmVscy8ucmVs&#10;c1BLAQItABQABgAIAAAAIQAiR7ww6gEAALoDAAAOAAAAAAAAAAAAAAAAAC4CAABkcnMvZTJvRG9j&#10;LnhtbFBLAQItABQABgAIAAAAIQAr4kTL4AAAAA0BAAAPAAAAAAAAAAAAAAAAAEQEAABkcnMvZG93&#10;bnJldi54bWxQSwUGAAAAAAQABADzAAAAUQUAAAAA&#10;" filled="f" stroked="f" strokeweight="1pt">
                <v:stroke miterlimit="4"/>
                <v:textbox inset="0,0,0,0">
                  <w:txbxContent>
                    <w:p w14:paraId="0A16FA24" w14:textId="77777777" w:rsidR="00A76C13" w:rsidRDefault="002F014D">
                      <w:pPr>
                        <w:pStyle w:val="Basisalinea"/>
                        <w:spacing w:after="113" w:line="240" w:lineRule="atLeast"/>
                        <w:rPr>
                          <w:b/>
                          <w:bCs/>
                          <w:i/>
                          <w:iCs/>
                          <w:color w:val="662483"/>
                          <w:sz w:val="24"/>
                          <w:szCs w:val="24"/>
                          <w:u w:color="662483"/>
                        </w:rPr>
                      </w:pPr>
                      <w:r>
                        <w:rPr>
                          <w:b/>
                          <w:bCs/>
                          <w:i/>
                          <w:iCs/>
                          <w:color w:val="662483"/>
                          <w:sz w:val="24"/>
                          <w:szCs w:val="24"/>
                          <w:u w:color="662483"/>
                        </w:rPr>
                        <w:t>Waarderend onderzoeken</w:t>
                      </w:r>
                    </w:p>
                    <w:p w14:paraId="2E86E9CE" w14:textId="413A410D" w:rsidR="00103567" w:rsidRDefault="00E70DDA">
                      <w:pPr>
                        <w:pStyle w:val="Basisalinea"/>
                        <w:spacing w:after="113" w:line="240" w:lineRule="atLeast"/>
                        <w:rPr>
                          <w:b/>
                          <w:bCs/>
                          <w:color w:val="662483"/>
                          <w:sz w:val="52"/>
                          <w:szCs w:val="52"/>
                          <w:u w:color="662483"/>
                        </w:rPr>
                      </w:pPr>
                      <w:r>
                        <w:rPr>
                          <w:b/>
                          <w:bCs/>
                          <w:color w:val="662483"/>
                          <w:sz w:val="52"/>
                          <w:szCs w:val="52"/>
                          <w:u w:color="662483"/>
                        </w:rPr>
                        <w:t>R</w:t>
                      </w:r>
                      <w:r w:rsidR="00424908">
                        <w:rPr>
                          <w:b/>
                          <w:bCs/>
                          <w:color w:val="662483"/>
                          <w:sz w:val="52"/>
                          <w:szCs w:val="52"/>
                          <w:u w:color="662483"/>
                        </w:rPr>
                        <w:t>ealiseren</w:t>
                      </w:r>
                      <w:r w:rsidR="00A76C13">
                        <w:rPr>
                          <w:b/>
                          <w:bCs/>
                          <w:color w:val="662483"/>
                          <w:sz w:val="52"/>
                          <w:szCs w:val="52"/>
                          <w:u w:color="662483"/>
                        </w:rPr>
                        <w:t xml:space="preserve"> wat wél werkt </w:t>
                      </w:r>
                    </w:p>
                    <w:p w14:paraId="08C45C8E" w14:textId="5BCC1C63" w:rsidR="00A76C13" w:rsidRPr="00E53CB5" w:rsidRDefault="002F014D" w:rsidP="00A76C13">
                      <w:pPr>
                        <w:spacing w:line="240" w:lineRule="atLeast"/>
                        <w:rPr>
                          <w:rFonts w:ascii="Trebuchet MS" w:hAnsi="Trebuchet MS"/>
                          <w:b/>
                          <w:sz w:val="22"/>
                          <w:szCs w:val="22"/>
                          <w:lang w:val="nl-NL"/>
                        </w:rPr>
                      </w:pPr>
                      <w:r>
                        <w:rPr>
                          <w:rFonts w:ascii="Trebuchet MS" w:hAnsi="Trebuchet MS"/>
                          <w:b/>
                          <w:sz w:val="22"/>
                          <w:szCs w:val="22"/>
                          <w:lang w:val="nl-NL"/>
                        </w:rPr>
                        <w:t>Waarderend onderzoeken</w:t>
                      </w:r>
                      <w:r w:rsidR="00A76C13" w:rsidRPr="00A76C13">
                        <w:rPr>
                          <w:rFonts w:ascii="Trebuchet MS" w:hAnsi="Trebuchet MS"/>
                          <w:b/>
                          <w:sz w:val="22"/>
                          <w:szCs w:val="22"/>
                          <w:lang w:val="nl-NL"/>
                        </w:rPr>
                        <w:t xml:space="preserve"> is een verandervisie en -aanpak, waarbij je met elkaar onderzoekt wat wél werkt. Deze methode gebruiken we bij</w:t>
                      </w:r>
                      <w:r w:rsidR="00DF01B2">
                        <w:rPr>
                          <w:rFonts w:ascii="Trebuchet MS" w:hAnsi="Trebuchet MS"/>
                          <w:b/>
                          <w:sz w:val="22"/>
                          <w:szCs w:val="22"/>
                          <w:lang w:val="nl-NL"/>
                        </w:rPr>
                        <w:t xml:space="preserve"> de lokale lerende praktijken van</w:t>
                      </w:r>
                      <w:r w:rsidR="00A76C13" w:rsidRPr="00A76C13">
                        <w:rPr>
                          <w:rFonts w:ascii="Trebuchet MS" w:hAnsi="Trebuchet MS"/>
                          <w:b/>
                          <w:sz w:val="22"/>
                          <w:szCs w:val="22"/>
                          <w:lang w:val="nl-NL"/>
                        </w:rPr>
                        <w:t xml:space="preserve"> In voor mantelzorg-thuis. Wat houdt het in? </w:t>
                      </w:r>
                      <w:r w:rsidR="00A76C13" w:rsidRPr="00E53CB5">
                        <w:rPr>
                          <w:rFonts w:ascii="Trebuchet MS" w:hAnsi="Trebuchet MS"/>
                          <w:b/>
                          <w:sz w:val="22"/>
                          <w:szCs w:val="22"/>
                          <w:lang w:val="nl-NL"/>
                        </w:rPr>
                        <w:t xml:space="preserve">En hoe </w:t>
                      </w:r>
                      <w:r w:rsidR="00302E7C">
                        <w:rPr>
                          <w:rFonts w:ascii="Trebuchet MS" w:hAnsi="Trebuchet MS"/>
                          <w:b/>
                          <w:sz w:val="22"/>
                          <w:szCs w:val="22"/>
                          <w:lang w:val="nl-NL"/>
                        </w:rPr>
                        <w:t>passen we het toe</w:t>
                      </w:r>
                      <w:r w:rsidR="00A76C13" w:rsidRPr="00E53CB5">
                        <w:rPr>
                          <w:rFonts w:ascii="Trebuchet MS" w:hAnsi="Trebuchet MS"/>
                          <w:b/>
                          <w:sz w:val="22"/>
                          <w:szCs w:val="22"/>
                          <w:lang w:val="nl-NL"/>
                        </w:rPr>
                        <w:t xml:space="preserve">? </w:t>
                      </w:r>
                    </w:p>
                    <w:p w14:paraId="701F6975" w14:textId="77777777" w:rsidR="00103567" w:rsidRDefault="00103567">
                      <w:pPr>
                        <w:pStyle w:val="Hoofdtekst"/>
                        <w:spacing w:line="270" w:lineRule="atLeast"/>
                        <w:rPr>
                          <w:b/>
                          <w:bCs/>
                          <w:color w:val="662483"/>
                          <w:sz w:val="20"/>
                          <w:szCs w:val="20"/>
                          <w:u w:color="662483"/>
                        </w:rPr>
                      </w:pPr>
                    </w:p>
                    <w:p w14:paraId="001D9E5A" w14:textId="1824902A" w:rsidR="00103567" w:rsidRPr="00A76C13" w:rsidRDefault="00A76C13" w:rsidP="00BA22DB">
                      <w:pPr>
                        <w:pStyle w:val="Hoofdtekst"/>
                        <w:spacing w:line="260" w:lineRule="atLeast"/>
                        <w:rPr>
                          <w:sz w:val="20"/>
                          <w:szCs w:val="20"/>
                        </w:rPr>
                      </w:pPr>
                      <w:r w:rsidRPr="00A76C13">
                        <w:rPr>
                          <w:sz w:val="20"/>
                          <w:szCs w:val="20"/>
                        </w:rPr>
                        <w:t xml:space="preserve">Alles wat aandacht krijgt, groeit. Dat is een van de uitgangspunten van </w:t>
                      </w:r>
                      <w:r w:rsidR="0071276A">
                        <w:rPr>
                          <w:sz w:val="20"/>
                          <w:szCs w:val="20"/>
                        </w:rPr>
                        <w:t>waarderend onderzoeken.</w:t>
                      </w:r>
                      <w:r>
                        <w:rPr>
                          <w:sz w:val="20"/>
                          <w:szCs w:val="20"/>
                        </w:rPr>
                        <w:t xml:space="preserve"> </w:t>
                      </w:r>
                      <w:r w:rsidRPr="00A76C13">
                        <w:rPr>
                          <w:sz w:val="20"/>
                          <w:szCs w:val="20"/>
                        </w:rPr>
                        <w:t xml:space="preserve">Daarbij is de inbreng van alle betrokkenen cruciaal. Cliënten, mantelzorgers, directie, professionals, vrijwilligers en anderen: alle perspectieven </w:t>
                      </w:r>
                      <w:r w:rsidR="00227319">
                        <w:rPr>
                          <w:sz w:val="20"/>
                          <w:szCs w:val="20"/>
                        </w:rPr>
                        <w:t>werken</w:t>
                      </w:r>
                      <w:r w:rsidR="00227319" w:rsidRPr="00A76C13">
                        <w:rPr>
                          <w:sz w:val="20"/>
                          <w:szCs w:val="20"/>
                        </w:rPr>
                        <w:t xml:space="preserve"> </w:t>
                      </w:r>
                      <w:r w:rsidRPr="00A76C13">
                        <w:rPr>
                          <w:sz w:val="20"/>
                          <w:szCs w:val="20"/>
                        </w:rPr>
                        <w:t>samen. Gezamenlijk onderzoek je wat werkt en bouw</w:t>
                      </w:r>
                      <w:r w:rsidR="00CD26BC">
                        <w:rPr>
                          <w:sz w:val="20"/>
                          <w:szCs w:val="20"/>
                        </w:rPr>
                        <w:t xml:space="preserve"> je </w:t>
                      </w:r>
                      <w:r w:rsidRPr="00A76C13">
                        <w:rPr>
                          <w:sz w:val="20"/>
                          <w:szCs w:val="20"/>
                        </w:rPr>
                        <w:t>verder op successen die eerder al zijn behaald. Door de focus op wat werkt, ontstaat een succesvolle verandering.</w:t>
                      </w:r>
                    </w:p>
                    <w:p w14:paraId="0B508517" w14:textId="77777777" w:rsidR="00103567" w:rsidRDefault="00103567">
                      <w:pPr>
                        <w:pStyle w:val="Hoofdtekst"/>
                        <w:spacing w:line="270" w:lineRule="atLeast"/>
                        <w:rPr>
                          <w:sz w:val="20"/>
                          <w:szCs w:val="20"/>
                        </w:rPr>
                      </w:pPr>
                    </w:p>
                    <w:p w14:paraId="2B0E8525" w14:textId="77777777" w:rsidR="00103567" w:rsidRDefault="0011464A">
                      <w:pPr>
                        <w:pStyle w:val="Hoofdtekst"/>
                        <w:spacing w:line="260" w:lineRule="atLeast"/>
                        <w:rPr>
                          <w:b/>
                          <w:bCs/>
                          <w:color w:val="662483"/>
                          <w:sz w:val="20"/>
                          <w:szCs w:val="20"/>
                          <w:u w:color="662483"/>
                        </w:rPr>
                      </w:pPr>
                      <w:r>
                        <w:rPr>
                          <w:b/>
                          <w:bCs/>
                          <w:color w:val="662483"/>
                          <w:sz w:val="20"/>
                          <w:szCs w:val="20"/>
                          <w:u w:color="662483"/>
                        </w:rPr>
                        <w:t>Hoe</w:t>
                      </w:r>
                      <w:r w:rsidR="00A76C13">
                        <w:rPr>
                          <w:b/>
                          <w:bCs/>
                          <w:color w:val="662483"/>
                          <w:sz w:val="20"/>
                          <w:szCs w:val="20"/>
                          <w:u w:color="662483"/>
                        </w:rPr>
                        <w:t xml:space="preserve"> ziet </w:t>
                      </w:r>
                      <w:r w:rsidR="0071276A">
                        <w:rPr>
                          <w:b/>
                          <w:bCs/>
                          <w:color w:val="662483"/>
                          <w:sz w:val="20"/>
                          <w:szCs w:val="20"/>
                          <w:u w:color="662483"/>
                        </w:rPr>
                        <w:t xml:space="preserve">dit proces </w:t>
                      </w:r>
                      <w:r w:rsidR="00A76C13">
                        <w:rPr>
                          <w:b/>
                          <w:bCs/>
                          <w:color w:val="662483"/>
                          <w:sz w:val="20"/>
                          <w:szCs w:val="20"/>
                          <w:u w:color="662483"/>
                        </w:rPr>
                        <w:t xml:space="preserve">eruit? </w:t>
                      </w:r>
                    </w:p>
                    <w:p w14:paraId="72526E99" w14:textId="77777777" w:rsidR="009B0B34" w:rsidRDefault="009B0B34" w:rsidP="00BA22DB">
                      <w:pPr>
                        <w:spacing w:line="260" w:lineRule="atLeast"/>
                        <w:rPr>
                          <w:rFonts w:ascii="Trebuchet MS" w:hAnsi="Trebuchet MS"/>
                          <w:sz w:val="20"/>
                          <w:szCs w:val="20"/>
                          <w:lang w:val="nl-NL"/>
                        </w:rPr>
                      </w:pPr>
                    </w:p>
                    <w:p w14:paraId="78A5922F" w14:textId="6BE03EAF" w:rsidR="009B0B34" w:rsidRPr="007C78CA" w:rsidRDefault="009B0B34" w:rsidP="007C78CA">
                      <w:pPr>
                        <w:rPr>
                          <w:rFonts w:ascii="Trebuchet MS" w:hAnsi="Trebuchet MS"/>
                          <w:i/>
                          <w:color w:val="7030A0"/>
                          <w:sz w:val="20"/>
                          <w:szCs w:val="20"/>
                          <w:lang w:val="nl-NL"/>
                        </w:rPr>
                      </w:pPr>
                      <w:r w:rsidRPr="007C78CA">
                        <w:rPr>
                          <w:rFonts w:ascii="Trebuchet MS" w:hAnsi="Trebuchet MS"/>
                          <w:i/>
                          <w:color w:val="7030A0"/>
                          <w:sz w:val="20"/>
                          <w:szCs w:val="20"/>
                          <w:lang w:val="nl-NL"/>
                        </w:rPr>
                        <w:t>Positieve kernthema als uitgangspunt</w:t>
                      </w:r>
                    </w:p>
                    <w:p w14:paraId="6716B0B9" w14:textId="32023559" w:rsidR="00A76C13" w:rsidRPr="00A76C13" w:rsidRDefault="00A76C13" w:rsidP="00BA22DB">
                      <w:pPr>
                        <w:spacing w:line="260" w:lineRule="atLeast"/>
                        <w:rPr>
                          <w:rFonts w:ascii="Trebuchet MS" w:hAnsi="Trebuchet MS"/>
                          <w:sz w:val="20"/>
                          <w:szCs w:val="20"/>
                          <w:lang w:val="nl-NL"/>
                        </w:rPr>
                      </w:pPr>
                      <w:r w:rsidRPr="00A76C13">
                        <w:rPr>
                          <w:rFonts w:ascii="Trebuchet MS" w:hAnsi="Trebuchet MS"/>
                          <w:sz w:val="20"/>
                          <w:szCs w:val="20"/>
                          <w:lang w:val="nl-NL"/>
                        </w:rPr>
                        <w:t>De eerste stap is het vaststellen van een positief kernthema</w:t>
                      </w:r>
                      <w:r w:rsidR="00451CCD">
                        <w:rPr>
                          <w:rFonts w:ascii="Trebuchet MS" w:hAnsi="Trebuchet MS"/>
                          <w:sz w:val="20"/>
                          <w:szCs w:val="20"/>
                          <w:lang w:val="nl-NL"/>
                        </w:rPr>
                        <w:t>:</w:t>
                      </w:r>
                      <w:r w:rsidR="00A957CD">
                        <w:rPr>
                          <w:rFonts w:ascii="Trebuchet MS" w:hAnsi="Trebuchet MS"/>
                          <w:sz w:val="20"/>
                          <w:szCs w:val="20"/>
                          <w:lang w:val="nl-NL"/>
                        </w:rPr>
                        <w:t xml:space="preserve"> </w:t>
                      </w:r>
                      <w:r w:rsidRPr="00A76C13">
                        <w:rPr>
                          <w:rFonts w:ascii="Trebuchet MS" w:hAnsi="Trebuchet MS"/>
                          <w:sz w:val="20"/>
                          <w:szCs w:val="20"/>
                          <w:lang w:val="nl-NL"/>
                        </w:rPr>
                        <w:t xml:space="preserve">Waar wil je meer van? Het is essentieel om dit thema zorgvuldig en positief met elkaar te formuleren. Vaak bestaat de neiging om te kiezen voor het oplossen van een bestaand knelpunt, bijvoorbeeld ‘samenwerking met mantelzorgers verbeteren’ of ‘tijdsdruk verminderen’. Bij </w:t>
                      </w:r>
                      <w:r w:rsidR="0071276A">
                        <w:rPr>
                          <w:rFonts w:ascii="Trebuchet MS" w:hAnsi="Trebuchet MS"/>
                          <w:sz w:val="20"/>
                          <w:szCs w:val="20"/>
                          <w:lang w:val="nl-NL"/>
                        </w:rPr>
                        <w:t xml:space="preserve">waarderend onderzoeken </w:t>
                      </w:r>
                      <w:r w:rsidRPr="00A76C13">
                        <w:rPr>
                          <w:rFonts w:ascii="Trebuchet MS" w:hAnsi="Trebuchet MS"/>
                          <w:sz w:val="20"/>
                          <w:szCs w:val="20"/>
                          <w:lang w:val="nl-NL"/>
                        </w:rPr>
                        <w:t xml:space="preserve">onderzoek je verder: welk verlangen ligt daaronder? Wat is eigenlijk de essentie? Een positief kernthema is daarop gericht; het </w:t>
                      </w:r>
                      <w:r w:rsidR="00610AE2">
                        <w:rPr>
                          <w:rFonts w:ascii="Trebuchet MS" w:hAnsi="Trebuchet MS"/>
                          <w:sz w:val="20"/>
                          <w:szCs w:val="20"/>
                          <w:lang w:val="nl-NL"/>
                        </w:rPr>
                        <w:t>geeft</w:t>
                      </w:r>
                      <w:r w:rsidR="00CA3BFA">
                        <w:rPr>
                          <w:rFonts w:ascii="Trebuchet MS" w:hAnsi="Trebuchet MS"/>
                          <w:sz w:val="20"/>
                          <w:szCs w:val="20"/>
                          <w:lang w:val="nl-NL"/>
                        </w:rPr>
                        <w:t xml:space="preserve"> </w:t>
                      </w:r>
                      <w:r w:rsidRPr="00A76C13">
                        <w:rPr>
                          <w:rFonts w:ascii="Trebuchet MS" w:hAnsi="Trebuchet MS"/>
                          <w:sz w:val="20"/>
                          <w:szCs w:val="20"/>
                          <w:lang w:val="nl-NL"/>
                        </w:rPr>
                        <w:t>bij alle betrokkenen energie.</w:t>
                      </w:r>
                    </w:p>
                    <w:p w14:paraId="6C86A76C" w14:textId="77777777" w:rsidR="00103567" w:rsidRDefault="00103567">
                      <w:pPr>
                        <w:pStyle w:val="Hoofdtekst"/>
                        <w:spacing w:line="260" w:lineRule="atLeast"/>
                      </w:pPr>
                    </w:p>
                    <w:p w14:paraId="04D1C649" w14:textId="244F1320" w:rsidR="00BA22DB" w:rsidRPr="00BA22DB" w:rsidRDefault="00BA22DB" w:rsidP="00BA22DB">
                      <w:pPr>
                        <w:pStyle w:val="Hoofdtekst"/>
                        <w:spacing w:line="260" w:lineRule="atLeast"/>
                        <w:rPr>
                          <w:b/>
                          <w:bCs/>
                          <w:color w:val="662483"/>
                          <w:sz w:val="20"/>
                          <w:szCs w:val="20"/>
                          <w:u w:color="662483"/>
                        </w:rPr>
                      </w:pPr>
                      <w:r w:rsidRPr="00BA22DB">
                        <w:rPr>
                          <w:b/>
                          <w:bCs/>
                          <w:color w:val="662483"/>
                          <w:sz w:val="20"/>
                          <w:szCs w:val="20"/>
                          <w:u w:color="662483"/>
                        </w:rPr>
                        <w:t>Vier fase</w:t>
                      </w:r>
                      <w:r w:rsidR="00E47DD6">
                        <w:rPr>
                          <w:b/>
                          <w:bCs/>
                          <w:color w:val="662483"/>
                          <w:sz w:val="20"/>
                          <w:szCs w:val="20"/>
                          <w:u w:color="662483"/>
                        </w:rPr>
                        <w:t>n</w:t>
                      </w:r>
                      <w:r w:rsidRPr="00BA22DB">
                        <w:rPr>
                          <w:b/>
                          <w:bCs/>
                          <w:color w:val="662483"/>
                          <w:sz w:val="20"/>
                          <w:szCs w:val="20"/>
                          <w:u w:color="662483"/>
                        </w:rPr>
                        <w:t>: Verkennen, Verbeelden, Vormgeven en Verwezenlijken</w:t>
                      </w:r>
                      <w:r w:rsidR="0011464A" w:rsidRPr="00BA22DB">
                        <w:rPr>
                          <w:b/>
                          <w:bCs/>
                          <w:color w:val="662483"/>
                          <w:sz w:val="20"/>
                          <w:szCs w:val="20"/>
                          <w:u w:color="662483"/>
                        </w:rPr>
                        <w:t xml:space="preserve"> </w:t>
                      </w:r>
                    </w:p>
                    <w:p w14:paraId="7EB08F4B" w14:textId="461FAA82" w:rsidR="0011464A" w:rsidRDefault="00BA22DB" w:rsidP="00BA22DB">
                      <w:pPr>
                        <w:pStyle w:val="Hoofdtekst"/>
                        <w:spacing w:line="260" w:lineRule="atLeast"/>
                        <w:rPr>
                          <w:sz w:val="20"/>
                          <w:szCs w:val="20"/>
                        </w:rPr>
                      </w:pPr>
                      <w:r w:rsidRPr="00BA22DB">
                        <w:rPr>
                          <w:sz w:val="20"/>
                          <w:szCs w:val="20"/>
                        </w:rPr>
                        <w:t xml:space="preserve">Waarderend onderzoeken kent vier fasen waarlangs je het veranderproces kunt vormgeven. </w:t>
                      </w:r>
                    </w:p>
                    <w:p w14:paraId="0F75E17A" w14:textId="77777777" w:rsidR="005C02EA" w:rsidRDefault="005C02EA" w:rsidP="00BA22DB">
                      <w:pPr>
                        <w:pStyle w:val="Hoofdtekst"/>
                        <w:spacing w:line="260" w:lineRule="atLeast"/>
                        <w:rPr>
                          <w:sz w:val="20"/>
                          <w:szCs w:val="20"/>
                        </w:rPr>
                      </w:pPr>
                    </w:p>
                    <w:p w14:paraId="3B56076B" w14:textId="77777777" w:rsidR="005C02EA" w:rsidRDefault="005C02EA" w:rsidP="00BA22DB">
                      <w:pPr>
                        <w:pStyle w:val="Hoofdtekst"/>
                        <w:spacing w:line="260" w:lineRule="atLeast"/>
                        <w:rPr>
                          <w:sz w:val="20"/>
                          <w:szCs w:val="20"/>
                        </w:rPr>
                      </w:pPr>
                    </w:p>
                    <w:p w14:paraId="08948671" w14:textId="44F657F2" w:rsidR="004F7233" w:rsidRDefault="004F7233" w:rsidP="00BA22DB">
                      <w:pPr>
                        <w:pStyle w:val="Hoofdtekst"/>
                        <w:spacing w:line="260" w:lineRule="atLeast"/>
                        <w:rPr>
                          <w:sz w:val="20"/>
                          <w:szCs w:val="20"/>
                        </w:rPr>
                      </w:pPr>
                    </w:p>
                    <w:p w14:paraId="3998AFEA" w14:textId="31C3CF54" w:rsidR="004F7233" w:rsidRDefault="004F7233" w:rsidP="00BA22DB">
                      <w:pPr>
                        <w:pStyle w:val="Hoofdtekst"/>
                        <w:spacing w:line="260" w:lineRule="atLeast"/>
                        <w:rPr>
                          <w:sz w:val="20"/>
                          <w:szCs w:val="20"/>
                        </w:rPr>
                      </w:pPr>
                      <w:r>
                        <w:rPr>
                          <w:noProof/>
                        </w:rPr>
                        <w:drawing>
                          <wp:inline distT="0" distB="0" distL="0" distR="0" wp14:anchorId="3FF5A106" wp14:editId="0D806548">
                            <wp:extent cx="4419600" cy="2453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330"/>
                                    <a:stretch/>
                                  </pic:blipFill>
                                  <pic:spPr bwMode="auto">
                                    <a:xfrm>
                                      <a:off x="0" y="0"/>
                                      <a:ext cx="4419600" cy="2453640"/>
                                    </a:xfrm>
                                    <a:prstGeom prst="rect">
                                      <a:avLst/>
                                    </a:prstGeom>
                                    <a:ln>
                                      <a:noFill/>
                                    </a:ln>
                                    <a:extLst>
                                      <a:ext uri="{53640926-AAD7-44D8-BBD7-CCE9431645EC}">
                                        <a14:shadowObscured xmlns:a14="http://schemas.microsoft.com/office/drawing/2010/main"/>
                                      </a:ext>
                                    </a:extLst>
                                  </pic:spPr>
                                </pic:pic>
                              </a:graphicData>
                            </a:graphic>
                          </wp:inline>
                        </w:drawing>
                      </w:r>
                    </w:p>
                    <w:p w14:paraId="17AE4A50" w14:textId="1465A772" w:rsidR="004F7233" w:rsidRDefault="004F7233" w:rsidP="00BA22DB">
                      <w:pPr>
                        <w:pStyle w:val="Hoofdtekst"/>
                        <w:spacing w:line="260" w:lineRule="atLeast"/>
                        <w:rPr>
                          <w:sz w:val="20"/>
                          <w:szCs w:val="20"/>
                        </w:rPr>
                      </w:pPr>
                    </w:p>
                    <w:p w14:paraId="1AD585BA" w14:textId="77777777" w:rsidR="004F7233" w:rsidRPr="00BA22DB" w:rsidRDefault="004F7233" w:rsidP="00BA22DB">
                      <w:pPr>
                        <w:pStyle w:val="Hoofdtekst"/>
                        <w:spacing w:line="260" w:lineRule="atLeast"/>
                        <w:rPr>
                          <w:sz w:val="20"/>
                          <w:szCs w:val="20"/>
                        </w:rPr>
                      </w:pPr>
                    </w:p>
                    <w:p w14:paraId="567639F7" w14:textId="77777777" w:rsidR="00BA22DB" w:rsidRDefault="00BA22DB" w:rsidP="00BA22DB">
                      <w:pPr>
                        <w:pStyle w:val="Hoofdtekst"/>
                        <w:spacing w:line="260" w:lineRule="atLeast"/>
                        <w:rPr>
                          <w:sz w:val="20"/>
                          <w:szCs w:val="20"/>
                        </w:rPr>
                      </w:pPr>
                    </w:p>
                    <w:p w14:paraId="109A8D2E" w14:textId="4C54149B" w:rsidR="00DA4B51" w:rsidRDefault="00DA4B51" w:rsidP="005455E1">
                      <w:pPr>
                        <w:rPr>
                          <w:sz w:val="20"/>
                          <w:szCs w:val="20"/>
                        </w:rPr>
                      </w:pPr>
                    </w:p>
                    <w:p w14:paraId="1426C606" w14:textId="7FA0AA12" w:rsidR="00DA4B51" w:rsidRPr="00BA22DB" w:rsidRDefault="00DA4B51" w:rsidP="00DA4B51">
                      <w:pPr>
                        <w:pStyle w:val="Hoofdtekst"/>
                        <w:spacing w:line="260" w:lineRule="atLeast"/>
                        <w:jc w:val="center"/>
                        <w:rPr>
                          <w:sz w:val="20"/>
                          <w:szCs w:val="20"/>
                        </w:rPr>
                      </w:pPr>
                    </w:p>
                    <w:p w14:paraId="2E87A361" w14:textId="77777777" w:rsidR="00BA22DB" w:rsidRDefault="00BA22DB" w:rsidP="00BA22DB">
                      <w:pPr>
                        <w:pStyle w:val="Hoofdtekst"/>
                        <w:spacing w:line="260" w:lineRule="atLeast"/>
                      </w:pPr>
                    </w:p>
                    <w:p w14:paraId="249399DB" w14:textId="77777777" w:rsidR="0011464A" w:rsidRDefault="0011464A" w:rsidP="00BA22DB">
                      <w:pPr>
                        <w:pStyle w:val="Hoofdtekst"/>
                        <w:spacing w:line="260" w:lineRule="atLeast"/>
                      </w:pPr>
                      <w:r>
                        <w:tab/>
                      </w:r>
                      <w:r>
                        <w:tab/>
                      </w:r>
                      <w:r w:rsidRPr="0011464A">
                        <w:t xml:space="preserve"> </w:t>
                      </w:r>
                    </w:p>
                  </w:txbxContent>
                </v:textbox>
                <w10:wrap type="through" anchorx="page" anchory="page"/>
              </v:shape>
            </w:pict>
          </mc:Fallback>
        </mc:AlternateContent>
      </w:r>
      <w:r w:rsidR="0011464A">
        <w:rPr>
          <w:rFonts w:ascii="Arial Unicode MS" w:hAnsi="Arial Unicode MS"/>
          <w:lang w:val="en-US"/>
        </w:rPr>
        <w:br w:type="page"/>
      </w:r>
    </w:p>
    <w:p w14:paraId="3FFB7A53" w14:textId="77777777" w:rsidR="009C3944" w:rsidRPr="00080423" w:rsidRDefault="009C3944" w:rsidP="009C3944"/>
    <w:p w14:paraId="2D908D62" w14:textId="76A04126" w:rsidR="00103567" w:rsidRDefault="00B336A6">
      <w:pPr>
        <w:pStyle w:val="Hoofdtekst"/>
      </w:pPr>
      <w:r>
        <w:rPr>
          <w:noProof/>
        </w:rPr>
        <mc:AlternateContent>
          <mc:Choice Requires="wps">
            <w:drawing>
              <wp:anchor distT="0" distB="0" distL="0" distR="0" simplePos="0" relativeHeight="251658243" behindDoc="0" locked="0" layoutInCell="1" allowOverlap="1" wp14:anchorId="5E06F06E" wp14:editId="64D36BBA">
                <wp:simplePos x="0" y="0"/>
                <wp:positionH relativeFrom="page">
                  <wp:posOffset>393700</wp:posOffset>
                </wp:positionH>
                <wp:positionV relativeFrom="page">
                  <wp:posOffset>1257301</wp:posOffset>
                </wp:positionV>
                <wp:extent cx="2130425" cy="8356600"/>
                <wp:effectExtent l="0" t="0" r="3175" b="6350"/>
                <wp:wrapThrough wrapText="bothSides" distL="0" distR="0">
                  <wp:wrapPolygon edited="1">
                    <wp:start x="0" y="0"/>
                    <wp:lineTo x="21600" y="0"/>
                    <wp:lineTo x="21600" y="21600"/>
                    <wp:lineTo x="0" y="21600"/>
                    <wp:lineTo x="0" y="0"/>
                  </wp:wrapPolygon>
                </wp:wrapThrough>
                <wp:docPr id="1073741829" name="officeArt object" descr="Text Box 33"/>
                <wp:cNvGraphicFramePr/>
                <a:graphic xmlns:a="http://schemas.openxmlformats.org/drawingml/2006/main">
                  <a:graphicData uri="http://schemas.microsoft.com/office/word/2010/wordprocessingShape">
                    <wps:wsp>
                      <wps:cNvSpPr txBox="1"/>
                      <wps:spPr>
                        <a:xfrm>
                          <a:off x="0" y="0"/>
                          <a:ext cx="2130425" cy="8356600"/>
                        </a:xfrm>
                        <a:prstGeom prst="rect">
                          <a:avLst/>
                        </a:prstGeom>
                        <a:solidFill>
                          <a:srgbClr val="46BFE0"/>
                        </a:solidFill>
                        <a:ln w="12700" cap="flat">
                          <a:noFill/>
                          <a:miter lim="400000"/>
                        </a:ln>
                        <a:effectLst/>
                      </wps:spPr>
                      <wps:txbx>
                        <w:txbxContent>
                          <w:p w14:paraId="42E58E43" w14:textId="77777777" w:rsidR="00DC0B72" w:rsidRPr="00E53CB5" w:rsidRDefault="00DC0B72" w:rsidP="00DC0B72">
                            <w:pPr>
                              <w:rPr>
                                <w:rFonts w:ascii="Trebuchet MS" w:hAnsi="Trebuchet MS"/>
                                <w:color w:val="7030A0"/>
                                <w:sz w:val="18"/>
                                <w:szCs w:val="18"/>
                                <w:lang w:val="nl-NL"/>
                              </w:rPr>
                            </w:pPr>
                            <w:r w:rsidRPr="00E53CB5">
                              <w:rPr>
                                <w:rFonts w:ascii="Trebuchet MS" w:hAnsi="Trebuchet MS"/>
                                <w:color w:val="7030A0"/>
                                <w:sz w:val="18"/>
                                <w:szCs w:val="18"/>
                                <w:lang w:val="nl-NL"/>
                              </w:rPr>
                              <w:t>Meer lezen</w:t>
                            </w:r>
                          </w:p>
                          <w:p w14:paraId="7B8F6618" w14:textId="77777777" w:rsidR="00DC0B72" w:rsidRPr="00E53CB5" w:rsidRDefault="00DC0B72" w:rsidP="00DC0B72">
                            <w:pPr>
                              <w:rPr>
                                <w:rFonts w:ascii="Trebuchet MS" w:hAnsi="Trebuchet MS"/>
                                <w:sz w:val="18"/>
                                <w:szCs w:val="18"/>
                                <w:lang w:val="nl-NL"/>
                              </w:rPr>
                            </w:pPr>
                            <w:r w:rsidRPr="00E53CB5">
                              <w:rPr>
                                <w:rFonts w:ascii="Trebuchet MS" w:hAnsi="Trebuchet MS"/>
                                <w:sz w:val="18"/>
                                <w:szCs w:val="18"/>
                                <w:lang w:val="nl-NL"/>
                              </w:rPr>
                              <w:t>‘</w:t>
                            </w:r>
                            <w:proofErr w:type="spellStart"/>
                            <w:r w:rsidRPr="00E53CB5">
                              <w:rPr>
                                <w:rFonts w:ascii="Trebuchet MS" w:hAnsi="Trebuchet MS"/>
                                <w:sz w:val="18"/>
                                <w:szCs w:val="18"/>
                              </w:rPr>
                              <w:fldChar w:fldCharType="begin"/>
                            </w:r>
                            <w:r w:rsidRPr="00E53CB5">
                              <w:rPr>
                                <w:rFonts w:ascii="Trebuchet MS" w:hAnsi="Trebuchet MS"/>
                                <w:sz w:val="18"/>
                                <w:szCs w:val="18"/>
                                <w:lang w:val="nl-NL"/>
                              </w:rPr>
                              <w:instrText xml:space="preserve"> HYPERLINK "http://www.kessels-smit.nl/nl/appreciative-inquiry" \t "_blank" </w:instrText>
                            </w:r>
                            <w:r w:rsidRPr="00E53CB5">
                              <w:rPr>
                                <w:rFonts w:ascii="Trebuchet MS" w:hAnsi="Trebuchet MS"/>
                                <w:sz w:val="18"/>
                                <w:szCs w:val="18"/>
                              </w:rPr>
                              <w:fldChar w:fldCharType="separate"/>
                            </w:r>
                            <w:r w:rsidRPr="00E53CB5">
                              <w:rPr>
                                <w:rStyle w:val="Hyperlink"/>
                                <w:rFonts w:ascii="Trebuchet MS" w:hAnsi="Trebuchet MS"/>
                                <w:sz w:val="18"/>
                                <w:szCs w:val="18"/>
                                <w:lang w:val="nl-NL"/>
                              </w:rPr>
                              <w:t>Appreciative</w:t>
                            </w:r>
                            <w:proofErr w:type="spellEnd"/>
                            <w:r w:rsidRPr="00E53CB5">
                              <w:rPr>
                                <w:rStyle w:val="Hyperlink"/>
                                <w:rFonts w:ascii="Trebuchet MS" w:hAnsi="Trebuchet MS"/>
                                <w:sz w:val="18"/>
                                <w:szCs w:val="18"/>
                                <w:lang w:val="nl-NL"/>
                              </w:rPr>
                              <w:t xml:space="preserve"> </w:t>
                            </w:r>
                            <w:proofErr w:type="spellStart"/>
                            <w:r w:rsidRPr="00E53CB5">
                              <w:rPr>
                                <w:rStyle w:val="Hyperlink"/>
                                <w:rFonts w:ascii="Trebuchet MS" w:hAnsi="Trebuchet MS"/>
                                <w:sz w:val="18"/>
                                <w:szCs w:val="18"/>
                                <w:lang w:val="nl-NL"/>
                              </w:rPr>
                              <w:t>Inquiry</w:t>
                            </w:r>
                            <w:proofErr w:type="spellEnd"/>
                            <w:r w:rsidRPr="00E53CB5">
                              <w:rPr>
                                <w:rFonts w:ascii="Trebuchet MS" w:hAnsi="Trebuchet MS"/>
                                <w:sz w:val="18"/>
                                <w:szCs w:val="18"/>
                              </w:rPr>
                              <w:fldChar w:fldCharType="end"/>
                            </w:r>
                            <w:r w:rsidRPr="00E53CB5">
                              <w:rPr>
                                <w:rFonts w:ascii="Trebuchet MS" w:hAnsi="Trebuchet MS"/>
                                <w:sz w:val="18"/>
                                <w:szCs w:val="18"/>
                                <w:lang w:val="nl-NL"/>
                              </w:rPr>
                              <w:t xml:space="preserve">’, artikel van Saskia </w:t>
                            </w:r>
                            <w:proofErr w:type="spellStart"/>
                            <w:r w:rsidRPr="00E53CB5">
                              <w:rPr>
                                <w:rFonts w:ascii="Trebuchet MS" w:hAnsi="Trebuchet MS"/>
                                <w:sz w:val="18"/>
                                <w:szCs w:val="18"/>
                                <w:lang w:val="nl-NL"/>
                              </w:rPr>
                              <w:t>Tjepkema</w:t>
                            </w:r>
                            <w:proofErr w:type="spellEnd"/>
                            <w:r w:rsidRPr="00E53CB5">
                              <w:rPr>
                                <w:rFonts w:ascii="Trebuchet MS" w:hAnsi="Trebuchet MS"/>
                                <w:sz w:val="18"/>
                                <w:szCs w:val="18"/>
                                <w:lang w:val="nl-NL"/>
                              </w:rPr>
                              <w:t xml:space="preserve"> en Luc Verheijen</w:t>
                            </w:r>
                          </w:p>
                          <w:p w14:paraId="474CAB0B" w14:textId="77777777" w:rsidR="00DC0B72" w:rsidRPr="00DA4B51" w:rsidRDefault="00DC0B72" w:rsidP="00DC0B72">
                            <w:pPr>
                              <w:rPr>
                                <w:rFonts w:ascii="Trebuchet MS" w:hAnsi="Trebuchet MS"/>
                                <w:sz w:val="18"/>
                                <w:szCs w:val="18"/>
                                <w:lang w:val="nl-NL"/>
                              </w:rPr>
                            </w:pPr>
                          </w:p>
                          <w:p w14:paraId="634A9671" w14:textId="77777777" w:rsidR="00DC0B72" w:rsidRDefault="00DC0B72" w:rsidP="00DC0B72">
                            <w:pPr>
                              <w:rPr>
                                <w:rFonts w:ascii="Trebuchet MS" w:hAnsi="Trebuchet MS"/>
                                <w:sz w:val="18"/>
                                <w:szCs w:val="18"/>
                              </w:rPr>
                            </w:pPr>
                            <w:r w:rsidRPr="00E53CB5">
                              <w:rPr>
                                <w:rFonts w:ascii="Trebuchet MS" w:hAnsi="Trebuchet MS"/>
                                <w:sz w:val="18"/>
                                <w:szCs w:val="18"/>
                              </w:rPr>
                              <w:t xml:space="preserve">Hoe </w:t>
                            </w:r>
                            <w:proofErr w:type="spellStart"/>
                            <w:r w:rsidRPr="00E53CB5">
                              <w:rPr>
                                <w:rFonts w:ascii="Trebuchet MS" w:hAnsi="Trebuchet MS"/>
                                <w:sz w:val="18"/>
                                <w:szCs w:val="18"/>
                              </w:rPr>
                              <w:t>werkt</w:t>
                            </w:r>
                            <w:proofErr w:type="spellEnd"/>
                            <w:r w:rsidRPr="00E53CB5">
                              <w:rPr>
                                <w:rFonts w:ascii="Trebuchet MS" w:hAnsi="Trebuchet MS"/>
                                <w:sz w:val="18"/>
                                <w:szCs w:val="18"/>
                              </w:rPr>
                              <w:t xml:space="preserve"> Movisie met </w:t>
                            </w:r>
                            <w:hyperlink r:id="rId11" w:history="1">
                              <w:r w:rsidRPr="00E53CB5">
                                <w:rPr>
                                  <w:rStyle w:val="Hyperlink"/>
                                  <w:rFonts w:ascii="Trebuchet MS" w:hAnsi="Trebuchet MS"/>
                                  <w:sz w:val="18"/>
                                  <w:szCs w:val="18"/>
                                </w:rPr>
                                <w:t>Appreciative Inquiry</w:t>
                              </w:r>
                            </w:hyperlink>
                            <w:r w:rsidRPr="00E53CB5">
                              <w:rPr>
                                <w:rFonts w:ascii="Trebuchet MS" w:hAnsi="Trebuchet MS"/>
                                <w:sz w:val="18"/>
                                <w:szCs w:val="18"/>
                              </w:rPr>
                              <w:t>?</w:t>
                            </w:r>
                          </w:p>
                          <w:p w14:paraId="3F7A57E6" w14:textId="77777777" w:rsidR="00DC0B72" w:rsidRPr="00E53CB5" w:rsidRDefault="00DC0B72" w:rsidP="00DC0B72">
                            <w:pPr>
                              <w:rPr>
                                <w:rFonts w:ascii="Trebuchet MS" w:hAnsi="Trebuchet MS"/>
                                <w:sz w:val="18"/>
                                <w:szCs w:val="18"/>
                              </w:rPr>
                            </w:pPr>
                          </w:p>
                          <w:p w14:paraId="538AED24" w14:textId="77777777" w:rsidR="00DC0B72" w:rsidRPr="00E53CB5" w:rsidRDefault="00BD4A09" w:rsidP="00DC0B72">
                            <w:pPr>
                              <w:rPr>
                                <w:rFonts w:ascii="Trebuchet MS" w:hAnsi="Trebuchet MS"/>
                                <w:sz w:val="18"/>
                                <w:szCs w:val="18"/>
                              </w:rPr>
                            </w:pPr>
                            <w:hyperlink r:id="rId12" w:tgtFrame="_blank" w:history="1">
                              <w:r w:rsidR="00DC0B72" w:rsidRPr="00E53CB5">
                                <w:rPr>
                                  <w:rStyle w:val="Hyperlink"/>
                                  <w:rFonts w:ascii="Trebuchet MS" w:hAnsi="Trebuchet MS"/>
                                  <w:sz w:val="18"/>
                                  <w:szCs w:val="18"/>
                                </w:rPr>
                                <w:t>Appreciative Inquiries of the 3.0 kind</w:t>
                              </w:r>
                            </w:hyperlink>
                          </w:p>
                          <w:p w14:paraId="13B86F13" w14:textId="77777777" w:rsidR="00DC0B72" w:rsidRPr="007C78CA" w:rsidRDefault="00DC0B72" w:rsidP="00DC0B72">
                            <w:pPr>
                              <w:rPr>
                                <w:rFonts w:ascii="Trebuchet MS" w:hAnsi="Trebuchet MS"/>
                                <w:color w:val="7030A0"/>
                                <w:sz w:val="18"/>
                                <w:szCs w:val="18"/>
                              </w:rPr>
                            </w:pPr>
                          </w:p>
                          <w:p w14:paraId="4F33FC48" w14:textId="77777777" w:rsidR="00103567" w:rsidRPr="00DC0B72" w:rsidRDefault="00103567">
                            <w:pPr>
                              <w:pStyle w:val="Hoofdtekst"/>
                              <w:spacing w:line="300" w:lineRule="exact"/>
                              <w:rPr>
                                <w:lang w:val="en-US"/>
                              </w:rPr>
                            </w:pPr>
                          </w:p>
                        </w:txbxContent>
                      </wps:txbx>
                      <wps:bodyPr wrap="square" lIns="107999" tIns="107999" rIns="107999" bIns="107999" numCol="1" anchor="t">
                        <a:noAutofit/>
                      </wps:bodyPr>
                    </wps:wsp>
                  </a:graphicData>
                </a:graphic>
                <wp14:sizeRelV relativeFrom="margin">
                  <wp14:pctHeight>0</wp14:pctHeight>
                </wp14:sizeRelV>
              </wp:anchor>
            </w:drawing>
          </mc:Choice>
          <mc:Fallback>
            <w:pict>
              <v:shape w14:anchorId="5E06F06E" id="_x0000_s1028" type="#_x0000_t202" alt="Text Box 33" style="position:absolute;margin-left:31pt;margin-top:99pt;width:167.75pt;height:658pt;z-index:251658243;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9GICQIAAPcDAAAOAAAAZHJzL2Uyb0RvYy54bWysU9uO0zAQfUfiHyy/06Rpt9tWTVd7oQgJ&#10;LUi7fIDj2I2R7TG226R/z9i9LIU3RB6czCVnzpwZr+4Go8le+KDA1nQ8KikRlkOr7Lam3183H+aU&#10;hMhsyzRYUdODCPRu/f7dqndLUUEHuhWeIIgNy97VtIvRLYsi8E4YFkbghMWgBG9YRNNvi9azHtGN&#10;LqqynBU9+NZ54CIE9D4dg3Sd8aUUPH6VMohIdE2RW8ynz2eTzmK9YsutZ65T/ESD/QMLw5TFoheo&#10;JxYZ2Xn1F5RR3EMAGUccTAFSKi5yD9jNuPyjm5eOOZF7QXGCu8gU/h8sf95/80S1OLvydnI7Hc+r&#10;BSWWGZzVkd29jwSaH6gkJa0IHMV7FUMkDzCQySQJ2LuwRJwXh0hxQD+Cnf0BnUmXQXqT3ohJMI6j&#10;OFzkT2gcndV4Uk6rG0o4xuaTm9mszAMq3n53PsRPAgxJHzX1iVWCZfsvISIVTD2nJHcArdqN0job&#10;fts8ak/2DHdhOnvYfDyjX6VpS3psoLrF4oQz3Emp2bGKhYSVV8aoiHurlUGoMj2pYayubSol8uad&#10;KCV5jjKkrzg0Q9a7OkvUQHtA5XpcwpqGnzvmBSX6s8Up40wWC5xHvLL8ldVcWXZnHgH7G1PCLO8A&#10;p3Xmfr+LIFVWKRE5lkXSycDtyvRPNyGt7+92znq7r+tfAAAA//8DAFBLAwQUAAYACAAAACEALCTT&#10;2d4AAAALAQAADwAAAGRycy9kb3ducmV2LnhtbExPPU/DMBDdkfgP1lVio04KbZMQp0JIDDBBYenm&#10;xNc4anyOYqcN/55jotvdu3fvo9zNrhdnHEPnSUG6TEAgNd501Cr4/nq9z0CEqMno3hMq+MEAu+r2&#10;ptSF8Rf6xPM+toJFKBRagY1xKKQMjUWnw9IPSHw7+tHpyOvYSjPqC4u7Xq6SZCOd7ogdrB7wxWJz&#10;2k+OY0yHdH6zWRrq94PN3fajO/pWqbvF/PwEIuIc/8nwF59/oOJMtZ/IBNEr2Ky4SmQ8z3hgwkO+&#10;XYOoGVmnjwnIqpTXHapfAAAA//8DAFBLAQItABQABgAIAAAAIQC2gziS/gAAAOEBAAATAAAAAAAA&#10;AAAAAAAAAAAAAABbQ29udGVudF9UeXBlc10ueG1sUEsBAi0AFAAGAAgAAAAhADj9If/WAAAAlAEA&#10;AAsAAAAAAAAAAAAAAAAALwEAAF9yZWxzLy5yZWxzUEsBAi0AFAAGAAgAAAAhAAQH0YgJAgAA9wMA&#10;AA4AAAAAAAAAAAAAAAAALgIAAGRycy9lMm9Eb2MueG1sUEsBAi0AFAAGAAgAAAAhACwk09neAAAA&#10;CwEAAA8AAAAAAAAAAAAAAAAAYwQAAGRycy9kb3ducmV2LnhtbFBLBQYAAAAABAAEAPMAAABuBQAA&#10;AAA=&#10;" fillcolor="#46bfe0" stroked="f" strokeweight="1pt">
                <v:stroke miterlimit="4"/>
                <v:textbox inset="2.99997mm,2.99997mm,2.99997mm,2.99997mm">
                  <w:txbxContent>
                    <w:p w14:paraId="42E58E43" w14:textId="77777777" w:rsidR="00DC0B72" w:rsidRPr="00E53CB5" w:rsidRDefault="00DC0B72" w:rsidP="00DC0B72">
                      <w:pPr>
                        <w:rPr>
                          <w:rFonts w:ascii="Trebuchet MS" w:hAnsi="Trebuchet MS"/>
                          <w:color w:val="7030A0"/>
                          <w:sz w:val="18"/>
                          <w:szCs w:val="18"/>
                          <w:lang w:val="nl-NL"/>
                        </w:rPr>
                      </w:pPr>
                      <w:r w:rsidRPr="00E53CB5">
                        <w:rPr>
                          <w:rFonts w:ascii="Trebuchet MS" w:hAnsi="Trebuchet MS"/>
                          <w:color w:val="7030A0"/>
                          <w:sz w:val="18"/>
                          <w:szCs w:val="18"/>
                          <w:lang w:val="nl-NL"/>
                        </w:rPr>
                        <w:t>Meer lezen</w:t>
                      </w:r>
                    </w:p>
                    <w:p w14:paraId="7B8F6618" w14:textId="77777777" w:rsidR="00DC0B72" w:rsidRPr="00E53CB5" w:rsidRDefault="00DC0B72" w:rsidP="00DC0B72">
                      <w:pPr>
                        <w:rPr>
                          <w:rFonts w:ascii="Trebuchet MS" w:hAnsi="Trebuchet MS"/>
                          <w:sz w:val="18"/>
                          <w:szCs w:val="18"/>
                          <w:lang w:val="nl-NL"/>
                        </w:rPr>
                      </w:pPr>
                      <w:r w:rsidRPr="00E53CB5">
                        <w:rPr>
                          <w:rFonts w:ascii="Trebuchet MS" w:hAnsi="Trebuchet MS"/>
                          <w:sz w:val="18"/>
                          <w:szCs w:val="18"/>
                          <w:lang w:val="nl-NL"/>
                        </w:rPr>
                        <w:t>‘</w:t>
                      </w:r>
                      <w:proofErr w:type="spellStart"/>
                      <w:r w:rsidRPr="00E53CB5">
                        <w:rPr>
                          <w:rFonts w:ascii="Trebuchet MS" w:hAnsi="Trebuchet MS"/>
                          <w:sz w:val="18"/>
                          <w:szCs w:val="18"/>
                        </w:rPr>
                        <w:fldChar w:fldCharType="begin"/>
                      </w:r>
                      <w:r w:rsidRPr="00E53CB5">
                        <w:rPr>
                          <w:rFonts w:ascii="Trebuchet MS" w:hAnsi="Trebuchet MS"/>
                          <w:sz w:val="18"/>
                          <w:szCs w:val="18"/>
                          <w:lang w:val="nl-NL"/>
                        </w:rPr>
                        <w:instrText xml:space="preserve"> HYPERLINK "http://www.kessels-smit.nl/nl/appreciative-inquiry" \t "_blank" </w:instrText>
                      </w:r>
                      <w:r w:rsidRPr="00E53CB5">
                        <w:rPr>
                          <w:rFonts w:ascii="Trebuchet MS" w:hAnsi="Trebuchet MS"/>
                          <w:sz w:val="18"/>
                          <w:szCs w:val="18"/>
                        </w:rPr>
                        <w:fldChar w:fldCharType="separate"/>
                      </w:r>
                      <w:r w:rsidRPr="00E53CB5">
                        <w:rPr>
                          <w:rStyle w:val="Hyperlink"/>
                          <w:rFonts w:ascii="Trebuchet MS" w:hAnsi="Trebuchet MS"/>
                          <w:sz w:val="18"/>
                          <w:szCs w:val="18"/>
                          <w:lang w:val="nl-NL"/>
                        </w:rPr>
                        <w:t>Appreciative</w:t>
                      </w:r>
                      <w:proofErr w:type="spellEnd"/>
                      <w:r w:rsidRPr="00E53CB5">
                        <w:rPr>
                          <w:rStyle w:val="Hyperlink"/>
                          <w:rFonts w:ascii="Trebuchet MS" w:hAnsi="Trebuchet MS"/>
                          <w:sz w:val="18"/>
                          <w:szCs w:val="18"/>
                          <w:lang w:val="nl-NL"/>
                        </w:rPr>
                        <w:t xml:space="preserve"> </w:t>
                      </w:r>
                      <w:proofErr w:type="spellStart"/>
                      <w:r w:rsidRPr="00E53CB5">
                        <w:rPr>
                          <w:rStyle w:val="Hyperlink"/>
                          <w:rFonts w:ascii="Trebuchet MS" w:hAnsi="Trebuchet MS"/>
                          <w:sz w:val="18"/>
                          <w:szCs w:val="18"/>
                          <w:lang w:val="nl-NL"/>
                        </w:rPr>
                        <w:t>Inquiry</w:t>
                      </w:r>
                      <w:proofErr w:type="spellEnd"/>
                      <w:r w:rsidRPr="00E53CB5">
                        <w:rPr>
                          <w:rFonts w:ascii="Trebuchet MS" w:hAnsi="Trebuchet MS"/>
                          <w:sz w:val="18"/>
                          <w:szCs w:val="18"/>
                        </w:rPr>
                        <w:fldChar w:fldCharType="end"/>
                      </w:r>
                      <w:r w:rsidRPr="00E53CB5">
                        <w:rPr>
                          <w:rFonts w:ascii="Trebuchet MS" w:hAnsi="Trebuchet MS"/>
                          <w:sz w:val="18"/>
                          <w:szCs w:val="18"/>
                          <w:lang w:val="nl-NL"/>
                        </w:rPr>
                        <w:t xml:space="preserve">’, artikel van Saskia </w:t>
                      </w:r>
                      <w:proofErr w:type="spellStart"/>
                      <w:r w:rsidRPr="00E53CB5">
                        <w:rPr>
                          <w:rFonts w:ascii="Trebuchet MS" w:hAnsi="Trebuchet MS"/>
                          <w:sz w:val="18"/>
                          <w:szCs w:val="18"/>
                          <w:lang w:val="nl-NL"/>
                        </w:rPr>
                        <w:t>Tjepkema</w:t>
                      </w:r>
                      <w:proofErr w:type="spellEnd"/>
                      <w:r w:rsidRPr="00E53CB5">
                        <w:rPr>
                          <w:rFonts w:ascii="Trebuchet MS" w:hAnsi="Trebuchet MS"/>
                          <w:sz w:val="18"/>
                          <w:szCs w:val="18"/>
                          <w:lang w:val="nl-NL"/>
                        </w:rPr>
                        <w:t xml:space="preserve"> en Luc Verheijen</w:t>
                      </w:r>
                    </w:p>
                    <w:p w14:paraId="474CAB0B" w14:textId="77777777" w:rsidR="00DC0B72" w:rsidRPr="00DA4B51" w:rsidRDefault="00DC0B72" w:rsidP="00DC0B72">
                      <w:pPr>
                        <w:rPr>
                          <w:rFonts w:ascii="Trebuchet MS" w:hAnsi="Trebuchet MS"/>
                          <w:sz w:val="18"/>
                          <w:szCs w:val="18"/>
                          <w:lang w:val="nl-NL"/>
                        </w:rPr>
                      </w:pPr>
                    </w:p>
                    <w:p w14:paraId="634A9671" w14:textId="77777777" w:rsidR="00DC0B72" w:rsidRDefault="00DC0B72" w:rsidP="00DC0B72">
                      <w:pPr>
                        <w:rPr>
                          <w:rFonts w:ascii="Trebuchet MS" w:hAnsi="Trebuchet MS"/>
                          <w:sz w:val="18"/>
                          <w:szCs w:val="18"/>
                        </w:rPr>
                      </w:pPr>
                      <w:r w:rsidRPr="00E53CB5">
                        <w:rPr>
                          <w:rFonts w:ascii="Trebuchet MS" w:hAnsi="Trebuchet MS"/>
                          <w:sz w:val="18"/>
                          <w:szCs w:val="18"/>
                        </w:rPr>
                        <w:t xml:space="preserve">Hoe </w:t>
                      </w:r>
                      <w:proofErr w:type="spellStart"/>
                      <w:r w:rsidRPr="00E53CB5">
                        <w:rPr>
                          <w:rFonts w:ascii="Trebuchet MS" w:hAnsi="Trebuchet MS"/>
                          <w:sz w:val="18"/>
                          <w:szCs w:val="18"/>
                        </w:rPr>
                        <w:t>werkt</w:t>
                      </w:r>
                      <w:proofErr w:type="spellEnd"/>
                      <w:r w:rsidRPr="00E53CB5">
                        <w:rPr>
                          <w:rFonts w:ascii="Trebuchet MS" w:hAnsi="Trebuchet MS"/>
                          <w:sz w:val="18"/>
                          <w:szCs w:val="18"/>
                        </w:rPr>
                        <w:t xml:space="preserve"> Movisie met </w:t>
                      </w:r>
                      <w:hyperlink r:id="rId13" w:history="1">
                        <w:r w:rsidRPr="00E53CB5">
                          <w:rPr>
                            <w:rStyle w:val="Hyperlink"/>
                            <w:rFonts w:ascii="Trebuchet MS" w:hAnsi="Trebuchet MS"/>
                            <w:sz w:val="18"/>
                            <w:szCs w:val="18"/>
                          </w:rPr>
                          <w:t>Appreciative Inquiry</w:t>
                        </w:r>
                      </w:hyperlink>
                      <w:r w:rsidRPr="00E53CB5">
                        <w:rPr>
                          <w:rFonts w:ascii="Trebuchet MS" w:hAnsi="Trebuchet MS"/>
                          <w:sz w:val="18"/>
                          <w:szCs w:val="18"/>
                        </w:rPr>
                        <w:t>?</w:t>
                      </w:r>
                    </w:p>
                    <w:p w14:paraId="3F7A57E6" w14:textId="77777777" w:rsidR="00DC0B72" w:rsidRPr="00E53CB5" w:rsidRDefault="00DC0B72" w:rsidP="00DC0B72">
                      <w:pPr>
                        <w:rPr>
                          <w:rFonts w:ascii="Trebuchet MS" w:hAnsi="Trebuchet MS"/>
                          <w:sz w:val="18"/>
                          <w:szCs w:val="18"/>
                        </w:rPr>
                      </w:pPr>
                    </w:p>
                    <w:p w14:paraId="538AED24" w14:textId="77777777" w:rsidR="00DC0B72" w:rsidRPr="00E53CB5" w:rsidRDefault="00BD4A09" w:rsidP="00DC0B72">
                      <w:pPr>
                        <w:rPr>
                          <w:rFonts w:ascii="Trebuchet MS" w:hAnsi="Trebuchet MS"/>
                          <w:sz w:val="18"/>
                          <w:szCs w:val="18"/>
                        </w:rPr>
                      </w:pPr>
                      <w:hyperlink r:id="rId14" w:tgtFrame="_blank" w:history="1">
                        <w:r w:rsidR="00DC0B72" w:rsidRPr="00E53CB5">
                          <w:rPr>
                            <w:rStyle w:val="Hyperlink"/>
                            <w:rFonts w:ascii="Trebuchet MS" w:hAnsi="Trebuchet MS"/>
                            <w:sz w:val="18"/>
                            <w:szCs w:val="18"/>
                          </w:rPr>
                          <w:t>Appreciative Inquiries of the 3.0 kind</w:t>
                        </w:r>
                      </w:hyperlink>
                    </w:p>
                    <w:p w14:paraId="13B86F13" w14:textId="77777777" w:rsidR="00DC0B72" w:rsidRPr="007C78CA" w:rsidRDefault="00DC0B72" w:rsidP="00DC0B72">
                      <w:pPr>
                        <w:rPr>
                          <w:rFonts w:ascii="Trebuchet MS" w:hAnsi="Trebuchet MS"/>
                          <w:color w:val="7030A0"/>
                          <w:sz w:val="18"/>
                          <w:szCs w:val="18"/>
                        </w:rPr>
                      </w:pPr>
                    </w:p>
                    <w:p w14:paraId="4F33FC48" w14:textId="77777777" w:rsidR="00103567" w:rsidRPr="00DC0B72" w:rsidRDefault="00103567">
                      <w:pPr>
                        <w:pStyle w:val="Hoofdtekst"/>
                        <w:spacing w:line="300" w:lineRule="exact"/>
                        <w:rPr>
                          <w:lang w:val="en-US"/>
                        </w:rPr>
                      </w:pPr>
                    </w:p>
                  </w:txbxContent>
                </v:textbox>
                <w10:wrap type="through" anchorx="page" anchory="page"/>
              </v:shape>
            </w:pict>
          </mc:Fallback>
        </mc:AlternateContent>
      </w:r>
      <w:r w:rsidR="00E53CB5">
        <w:rPr>
          <w:noProof/>
        </w:rPr>
        <mc:AlternateContent>
          <mc:Choice Requires="wps">
            <w:drawing>
              <wp:anchor distT="0" distB="0" distL="0" distR="0" simplePos="0" relativeHeight="251658242" behindDoc="0" locked="0" layoutInCell="1" allowOverlap="1" wp14:anchorId="28F522E0" wp14:editId="01CE26BD">
                <wp:simplePos x="0" y="0"/>
                <wp:positionH relativeFrom="page">
                  <wp:posOffset>2658745</wp:posOffset>
                </wp:positionH>
                <wp:positionV relativeFrom="page">
                  <wp:posOffset>1256030</wp:posOffset>
                </wp:positionV>
                <wp:extent cx="4537710" cy="9534525"/>
                <wp:effectExtent l="0" t="0" r="0" b="9525"/>
                <wp:wrapThrough wrapText="bothSides" distL="0" distR="0">
                  <wp:wrapPolygon edited="1">
                    <wp:start x="0" y="0"/>
                    <wp:lineTo x="21600" y="0"/>
                    <wp:lineTo x="21600" y="21600"/>
                    <wp:lineTo x="0" y="21600"/>
                    <wp:lineTo x="0" y="0"/>
                  </wp:wrapPolygon>
                </wp:wrapThrough>
                <wp:docPr id="1073741830" name="officeArt object" descr="Text Box 29"/>
                <wp:cNvGraphicFramePr/>
                <a:graphic xmlns:a="http://schemas.openxmlformats.org/drawingml/2006/main">
                  <a:graphicData uri="http://schemas.microsoft.com/office/word/2010/wordprocessingShape">
                    <wps:wsp>
                      <wps:cNvSpPr txBox="1"/>
                      <wps:spPr>
                        <a:xfrm>
                          <a:off x="0" y="0"/>
                          <a:ext cx="4537710" cy="9534525"/>
                        </a:xfrm>
                        <a:prstGeom prst="rect">
                          <a:avLst/>
                        </a:prstGeom>
                        <a:noFill/>
                        <a:ln w="12700" cap="flat">
                          <a:noFill/>
                          <a:miter lim="400000"/>
                        </a:ln>
                        <a:effectLst/>
                      </wps:spPr>
                      <wps:txbx>
                        <w:txbxContent>
                          <w:p w14:paraId="2B17A006" w14:textId="17326708" w:rsidR="0011464A" w:rsidRPr="00BA22DB" w:rsidRDefault="0011464A" w:rsidP="0011464A">
                            <w:pPr>
                              <w:rPr>
                                <w:rFonts w:ascii="Trebuchet MS" w:hAnsi="Trebuchet MS"/>
                                <w:sz w:val="20"/>
                                <w:szCs w:val="20"/>
                                <w:lang w:val="nl-NL"/>
                              </w:rPr>
                            </w:pPr>
                            <w:r w:rsidRPr="00BA22DB">
                              <w:rPr>
                                <w:rFonts w:ascii="Trebuchet MS" w:hAnsi="Trebuchet MS"/>
                                <w:i/>
                                <w:color w:val="7030A0"/>
                                <w:sz w:val="20"/>
                                <w:szCs w:val="20"/>
                                <w:lang w:val="nl-NL"/>
                              </w:rPr>
                              <w:t>Verkennen</w:t>
                            </w:r>
                            <w:r w:rsidR="00A8408C">
                              <w:rPr>
                                <w:rFonts w:ascii="Trebuchet MS" w:hAnsi="Trebuchet MS"/>
                                <w:i/>
                                <w:color w:val="7030A0"/>
                                <w:sz w:val="20"/>
                                <w:szCs w:val="20"/>
                                <w:lang w:val="nl-NL"/>
                              </w:rPr>
                              <w:t>: wat is er al dat bijdraagt</w:t>
                            </w:r>
                            <w:r w:rsidR="000543CE">
                              <w:rPr>
                                <w:rFonts w:ascii="Trebuchet MS" w:hAnsi="Trebuchet MS"/>
                                <w:i/>
                                <w:color w:val="7030A0"/>
                                <w:sz w:val="20"/>
                                <w:szCs w:val="20"/>
                                <w:lang w:val="nl-NL"/>
                              </w:rPr>
                              <w:t xml:space="preserve"> aan het positieve kernthema?</w:t>
                            </w:r>
                            <w:r w:rsidRPr="00BA22DB">
                              <w:rPr>
                                <w:rFonts w:ascii="Trebuchet MS" w:hAnsi="Trebuchet MS"/>
                                <w:sz w:val="20"/>
                                <w:szCs w:val="20"/>
                                <w:lang w:val="nl-NL"/>
                              </w:rPr>
                              <w:br/>
                              <w:t>In deze fase verken je met elkaar successen, talenten en krachten die al aanwezig zijn door waarderend met el</w:t>
                            </w:r>
                            <w:r>
                              <w:rPr>
                                <w:rFonts w:ascii="Trebuchet MS" w:hAnsi="Trebuchet MS"/>
                                <w:sz w:val="20"/>
                                <w:szCs w:val="20"/>
                                <w:lang w:val="nl-NL"/>
                              </w:rPr>
                              <w:t>k</w:t>
                            </w:r>
                            <w:r w:rsidRPr="00BA22DB">
                              <w:rPr>
                                <w:rFonts w:ascii="Trebuchet MS" w:hAnsi="Trebuchet MS"/>
                                <w:sz w:val="20"/>
                                <w:szCs w:val="20"/>
                                <w:lang w:val="nl-NL"/>
                              </w:rPr>
                              <w:t xml:space="preserve">aar in gesprek te gaan. </w:t>
                            </w:r>
                          </w:p>
                          <w:p w14:paraId="4462CE1C" w14:textId="77777777" w:rsidR="0011464A" w:rsidRPr="00BA22DB" w:rsidRDefault="0011464A" w:rsidP="0011464A">
                            <w:pPr>
                              <w:rPr>
                                <w:rFonts w:ascii="Trebuchet MS" w:hAnsi="Trebuchet MS"/>
                                <w:sz w:val="20"/>
                                <w:szCs w:val="20"/>
                                <w:lang w:val="nl-NL"/>
                              </w:rPr>
                            </w:pPr>
                          </w:p>
                          <w:p w14:paraId="1D89F066" w14:textId="2837C631" w:rsidR="0011464A" w:rsidRPr="00BA22DB" w:rsidRDefault="0011464A" w:rsidP="0011464A">
                            <w:pPr>
                              <w:rPr>
                                <w:rFonts w:ascii="Trebuchet MS" w:hAnsi="Trebuchet MS"/>
                                <w:sz w:val="20"/>
                                <w:szCs w:val="20"/>
                                <w:lang w:val="nl-NL"/>
                              </w:rPr>
                            </w:pPr>
                            <w:r w:rsidRPr="00BA22DB">
                              <w:rPr>
                                <w:rFonts w:ascii="Trebuchet MS" w:hAnsi="Trebuchet MS"/>
                                <w:i/>
                                <w:color w:val="7030A0"/>
                                <w:sz w:val="20"/>
                                <w:szCs w:val="20"/>
                                <w:lang w:val="nl-NL"/>
                              </w:rPr>
                              <w:t>Verbeelden</w:t>
                            </w:r>
                            <w:r w:rsidR="000543CE">
                              <w:rPr>
                                <w:rFonts w:ascii="Trebuchet MS" w:hAnsi="Trebuchet MS"/>
                                <w:i/>
                                <w:color w:val="7030A0"/>
                                <w:sz w:val="20"/>
                                <w:szCs w:val="20"/>
                                <w:lang w:val="nl-NL"/>
                              </w:rPr>
                              <w:t>: hoe ziet het positieve kernthema eruit?</w:t>
                            </w:r>
                            <w:r w:rsidRPr="00BA22DB">
                              <w:rPr>
                                <w:rFonts w:ascii="Trebuchet MS" w:hAnsi="Trebuchet MS"/>
                                <w:sz w:val="20"/>
                                <w:szCs w:val="20"/>
                                <w:lang w:val="nl-NL"/>
                              </w:rPr>
                              <w:br/>
                              <w:t>In deze fase verbeeld je samen de gewenste toekomst, vaak op een creatieve, beeldende manier.</w:t>
                            </w:r>
                          </w:p>
                          <w:p w14:paraId="4FD845EE" w14:textId="77777777" w:rsidR="0011464A" w:rsidRPr="00BA22DB" w:rsidRDefault="0011464A" w:rsidP="0011464A">
                            <w:pPr>
                              <w:rPr>
                                <w:rFonts w:ascii="Trebuchet MS" w:hAnsi="Trebuchet MS"/>
                                <w:sz w:val="20"/>
                                <w:szCs w:val="20"/>
                                <w:lang w:val="nl-NL"/>
                              </w:rPr>
                            </w:pPr>
                          </w:p>
                          <w:p w14:paraId="36FFA33D" w14:textId="50B518A3" w:rsidR="0011464A" w:rsidRPr="00BA22DB" w:rsidRDefault="0011464A" w:rsidP="0011464A">
                            <w:pPr>
                              <w:rPr>
                                <w:rFonts w:ascii="Trebuchet MS" w:hAnsi="Trebuchet MS"/>
                                <w:sz w:val="20"/>
                                <w:szCs w:val="20"/>
                                <w:lang w:val="nl-NL"/>
                              </w:rPr>
                            </w:pPr>
                            <w:r w:rsidRPr="00BA22DB">
                              <w:rPr>
                                <w:rFonts w:ascii="Trebuchet MS" w:hAnsi="Trebuchet MS"/>
                                <w:i/>
                                <w:color w:val="7030A0"/>
                                <w:sz w:val="20"/>
                                <w:szCs w:val="20"/>
                                <w:lang w:val="nl-NL"/>
                              </w:rPr>
                              <w:t>Vormgeven</w:t>
                            </w:r>
                            <w:r w:rsidR="000543CE">
                              <w:rPr>
                                <w:rFonts w:ascii="Trebuchet MS" w:hAnsi="Trebuchet MS"/>
                                <w:i/>
                                <w:color w:val="7030A0"/>
                                <w:sz w:val="20"/>
                                <w:szCs w:val="20"/>
                                <w:lang w:val="nl-NL"/>
                              </w:rPr>
                              <w:t xml:space="preserve">: </w:t>
                            </w:r>
                            <w:r w:rsidR="00DD0863">
                              <w:rPr>
                                <w:rFonts w:ascii="Trebuchet MS" w:hAnsi="Trebuchet MS"/>
                                <w:i/>
                                <w:color w:val="7030A0"/>
                                <w:sz w:val="20"/>
                                <w:szCs w:val="20"/>
                                <w:lang w:val="nl-NL"/>
                              </w:rPr>
                              <w:t>wat is er nodig om het positieve kernthema te bereiken?</w:t>
                            </w:r>
                            <w:r w:rsidR="00DD0863" w:rsidRPr="00BA22DB">
                              <w:rPr>
                                <w:rFonts w:ascii="Trebuchet MS" w:hAnsi="Trebuchet MS"/>
                                <w:sz w:val="20"/>
                                <w:szCs w:val="20"/>
                                <w:lang w:val="nl-NL"/>
                              </w:rPr>
                              <w:t xml:space="preserve"> </w:t>
                            </w:r>
                            <w:r w:rsidRPr="00BA22DB">
                              <w:rPr>
                                <w:rFonts w:ascii="Trebuchet MS" w:hAnsi="Trebuchet MS"/>
                                <w:sz w:val="20"/>
                                <w:szCs w:val="20"/>
                                <w:lang w:val="nl-NL"/>
                              </w:rPr>
                              <w:br/>
                            </w:r>
                            <w:r w:rsidR="00081C79" w:rsidRPr="00081C79">
                              <w:rPr>
                                <w:rFonts w:ascii="Trebuchet MS" w:hAnsi="Trebuchet MS"/>
                                <w:sz w:val="20"/>
                                <w:szCs w:val="20"/>
                                <w:lang w:val="nl-NL"/>
                              </w:rPr>
                              <w:t>In deze stap ga je concreet en tastbaar vormgeven wat het gewenste toekomstbeeld dichtbij brengt. Je gaat het letterlijk met elkaar vormgeven.</w:t>
                            </w:r>
                            <w:r w:rsidR="00081C79">
                              <w:rPr>
                                <w:rStyle w:val="normaltextrun"/>
                                <w:rFonts w:ascii="Trebuchet MS" w:hAnsi="Trebuchet MS"/>
                                <w:color w:val="000000"/>
                                <w:sz w:val="20"/>
                                <w:szCs w:val="20"/>
                                <w:shd w:val="clear" w:color="auto" w:fill="FFFFFF"/>
                              </w:rPr>
                              <w:t> </w:t>
                            </w:r>
                          </w:p>
                          <w:p w14:paraId="08262498" w14:textId="77777777" w:rsidR="0011464A" w:rsidRPr="00BA22DB" w:rsidRDefault="0011464A" w:rsidP="0011464A">
                            <w:pPr>
                              <w:rPr>
                                <w:rFonts w:ascii="Trebuchet MS" w:hAnsi="Trebuchet MS"/>
                                <w:sz w:val="20"/>
                                <w:szCs w:val="20"/>
                                <w:lang w:val="nl-NL"/>
                              </w:rPr>
                            </w:pPr>
                          </w:p>
                          <w:p w14:paraId="43487E71" w14:textId="23852D5A" w:rsidR="00DD0863" w:rsidRDefault="0011464A" w:rsidP="0011464A">
                            <w:pPr>
                              <w:rPr>
                                <w:rFonts w:ascii="Trebuchet MS" w:hAnsi="Trebuchet MS"/>
                                <w:i/>
                                <w:color w:val="7030A0"/>
                                <w:sz w:val="20"/>
                                <w:szCs w:val="20"/>
                                <w:lang w:val="nl-NL"/>
                              </w:rPr>
                            </w:pPr>
                            <w:r w:rsidRPr="00BA22DB">
                              <w:rPr>
                                <w:rFonts w:ascii="Trebuchet MS" w:hAnsi="Trebuchet MS"/>
                                <w:i/>
                                <w:color w:val="7030A0"/>
                                <w:sz w:val="20"/>
                                <w:szCs w:val="20"/>
                                <w:lang w:val="nl-NL"/>
                              </w:rPr>
                              <w:t>Verwezenlijken</w:t>
                            </w:r>
                            <w:r w:rsidR="00DD0863">
                              <w:rPr>
                                <w:rFonts w:ascii="Trebuchet MS" w:hAnsi="Trebuchet MS"/>
                                <w:i/>
                                <w:color w:val="7030A0"/>
                                <w:sz w:val="20"/>
                                <w:szCs w:val="20"/>
                                <w:lang w:val="nl-NL"/>
                              </w:rPr>
                              <w:t>: aan de slag met de vormgegeven plannen</w:t>
                            </w:r>
                            <w:r w:rsidRPr="00BA22DB">
                              <w:rPr>
                                <w:rFonts w:ascii="Trebuchet MS" w:hAnsi="Trebuchet MS"/>
                                <w:i/>
                                <w:color w:val="7030A0"/>
                                <w:sz w:val="20"/>
                                <w:szCs w:val="20"/>
                                <w:lang w:val="nl-NL"/>
                              </w:rPr>
                              <w:t xml:space="preserve"> </w:t>
                            </w:r>
                          </w:p>
                          <w:p w14:paraId="25B893D2" w14:textId="0423B6B7" w:rsidR="00E53CB5" w:rsidRDefault="00081C79" w:rsidP="0011464A">
                            <w:pPr>
                              <w:rPr>
                                <w:rFonts w:ascii="Trebuchet MS" w:hAnsi="Trebuchet MS"/>
                                <w:sz w:val="20"/>
                                <w:szCs w:val="20"/>
                                <w:lang w:val="nl-NL"/>
                              </w:rPr>
                            </w:pPr>
                            <w:r>
                              <w:rPr>
                                <w:rStyle w:val="normaltextrun"/>
                                <w:rFonts w:ascii="Trebuchet MS" w:hAnsi="Trebuchet MS"/>
                                <w:color w:val="000000"/>
                                <w:sz w:val="20"/>
                                <w:szCs w:val="20"/>
                                <w:shd w:val="clear" w:color="auto" w:fill="FFFFFF"/>
                              </w:rPr>
                              <w:t xml:space="preserve">In de </w:t>
                            </w:r>
                            <w:proofErr w:type="spellStart"/>
                            <w:r>
                              <w:rPr>
                                <w:rStyle w:val="normaltextrun"/>
                                <w:rFonts w:ascii="Trebuchet MS" w:hAnsi="Trebuchet MS"/>
                                <w:color w:val="000000"/>
                                <w:sz w:val="20"/>
                                <w:szCs w:val="20"/>
                                <w:shd w:val="clear" w:color="auto" w:fill="FFFFFF"/>
                              </w:rPr>
                              <w:t>stap</w:t>
                            </w:r>
                            <w:proofErr w:type="spellEnd"/>
                            <w:r>
                              <w:rPr>
                                <w:rStyle w:val="normaltextrun"/>
                                <w:rFonts w:ascii="Trebuchet MS" w:hAnsi="Trebuchet MS"/>
                                <w:color w:val="000000"/>
                                <w:sz w:val="20"/>
                                <w:szCs w:val="20"/>
                                <w:shd w:val="clear" w:color="auto" w:fill="FFFFFF"/>
                              </w:rPr>
                              <w:t> </w:t>
                            </w:r>
                            <w:proofErr w:type="spellStart"/>
                            <w:r>
                              <w:rPr>
                                <w:rStyle w:val="normaltextrun"/>
                                <w:rFonts w:ascii="Trebuchet MS" w:hAnsi="Trebuchet MS"/>
                                <w:color w:val="000000"/>
                                <w:sz w:val="20"/>
                                <w:szCs w:val="20"/>
                                <w:shd w:val="clear" w:color="auto" w:fill="FFFFFF"/>
                              </w:rPr>
                              <w:t>verwezenlijken</w:t>
                            </w:r>
                            <w:proofErr w:type="spellEnd"/>
                            <w:r>
                              <w:rPr>
                                <w:rStyle w:val="normaltextrun"/>
                                <w:rFonts w:ascii="Trebuchet MS" w:hAnsi="Trebuchet MS"/>
                                <w:color w:val="000000"/>
                                <w:sz w:val="20"/>
                                <w:szCs w:val="20"/>
                                <w:shd w:val="clear" w:color="auto" w:fill="FFFFFF"/>
                              </w:rPr>
                              <w:t xml:space="preserve"> ga je </w:t>
                            </w:r>
                            <w:proofErr w:type="spellStart"/>
                            <w:r>
                              <w:rPr>
                                <w:rStyle w:val="normaltextrun"/>
                                <w:rFonts w:ascii="Trebuchet MS" w:hAnsi="Trebuchet MS"/>
                                <w:color w:val="000000"/>
                                <w:sz w:val="20"/>
                                <w:szCs w:val="20"/>
                                <w:shd w:val="clear" w:color="auto" w:fill="FFFFFF"/>
                              </w:rPr>
                              <w:t>aan</w:t>
                            </w:r>
                            <w:proofErr w:type="spellEnd"/>
                            <w:r>
                              <w:rPr>
                                <w:rStyle w:val="normaltextrun"/>
                                <w:rFonts w:ascii="Trebuchet MS" w:hAnsi="Trebuchet MS"/>
                                <w:color w:val="000000"/>
                                <w:sz w:val="20"/>
                                <w:szCs w:val="20"/>
                                <w:shd w:val="clear" w:color="auto" w:fill="FFFFFF"/>
                              </w:rPr>
                              <w:t xml:space="preserve"> de slag met </w:t>
                            </w:r>
                            <w:proofErr w:type="spellStart"/>
                            <w:r>
                              <w:rPr>
                                <w:rStyle w:val="normaltextrun"/>
                                <w:rFonts w:ascii="Trebuchet MS" w:hAnsi="Trebuchet MS"/>
                                <w:color w:val="000000"/>
                                <w:sz w:val="20"/>
                                <w:szCs w:val="20"/>
                                <w:shd w:val="clear" w:color="auto" w:fill="FFFFFF"/>
                              </w:rPr>
                              <w:t>experimenten</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en</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acties</w:t>
                            </w:r>
                            <w:proofErr w:type="spellEnd"/>
                            <w:r>
                              <w:rPr>
                                <w:rStyle w:val="normaltextrun"/>
                                <w:rFonts w:ascii="Trebuchet MS" w:hAnsi="Trebuchet MS"/>
                                <w:color w:val="000000"/>
                                <w:sz w:val="20"/>
                                <w:szCs w:val="20"/>
                                <w:shd w:val="clear" w:color="auto" w:fill="FFFFFF"/>
                              </w:rPr>
                              <w:t xml:space="preserve"> om de </w:t>
                            </w:r>
                            <w:proofErr w:type="spellStart"/>
                            <w:r>
                              <w:rPr>
                                <w:rStyle w:val="normaltextrun"/>
                                <w:rFonts w:ascii="Trebuchet MS" w:hAnsi="Trebuchet MS"/>
                                <w:color w:val="000000"/>
                                <w:sz w:val="20"/>
                                <w:szCs w:val="20"/>
                                <w:shd w:val="clear" w:color="auto" w:fill="FFFFFF"/>
                              </w:rPr>
                              <w:t>ambities</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waar</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te</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maken</w:t>
                            </w:r>
                            <w:proofErr w:type="spellEnd"/>
                            <w:r>
                              <w:rPr>
                                <w:rStyle w:val="normaltextrun"/>
                                <w:rFonts w:ascii="Trebuchet MS" w:hAnsi="Trebuchet MS"/>
                                <w:color w:val="000000"/>
                                <w:sz w:val="20"/>
                                <w:szCs w:val="20"/>
                                <w:shd w:val="clear" w:color="auto" w:fill="FFFFFF"/>
                              </w:rPr>
                              <w:t>.</w:t>
                            </w:r>
                          </w:p>
                          <w:p w14:paraId="350BA832" w14:textId="77777777" w:rsidR="00E53CB5" w:rsidRPr="00BA22DB" w:rsidRDefault="00E53CB5" w:rsidP="0011464A">
                            <w:pPr>
                              <w:rPr>
                                <w:rFonts w:ascii="Trebuchet MS" w:hAnsi="Trebuchet MS"/>
                                <w:sz w:val="20"/>
                                <w:szCs w:val="20"/>
                                <w:lang w:val="nl-NL"/>
                              </w:rPr>
                            </w:pPr>
                          </w:p>
                          <w:p w14:paraId="1B4055E4" w14:textId="680F7CBC" w:rsidR="00103567" w:rsidRPr="009C3944" w:rsidRDefault="009C3944">
                            <w:pPr>
                              <w:pStyle w:val="Hoofdtekst"/>
                              <w:spacing w:line="260" w:lineRule="atLeast"/>
                              <w:rPr>
                                <w:b/>
                                <w:color w:val="662483"/>
                                <w:sz w:val="20"/>
                                <w:szCs w:val="20"/>
                                <w:u w:color="662483"/>
                              </w:rPr>
                            </w:pPr>
                            <w:r w:rsidRPr="009C3944">
                              <w:rPr>
                                <w:b/>
                                <w:iCs/>
                                <w:color w:val="662483"/>
                                <w:sz w:val="20"/>
                                <w:szCs w:val="20"/>
                                <w:u w:color="662483"/>
                              </w:rPr>
                              <w:t xml:space="preserve">Verschil </w:t>
                            </w:r>
                            <w:r w:rsidR="009B222B">
                              <w:rPr>
                                <w:b/>
                                <w:iCs/>
                                <w:color w:val="662483"/>
                                <w:sz w:val="20"/>
                                <w:szCs w:val="20"/>
                                <w:u w:color="662483"/>
                              </w:rPr>
                              <w:t>met</w:t>
                            </w:r>
                            <w:r w:rsidRPr="009C3944">
                              <w:rPr>
                                <w:b/>
                                <w:iCs/>
                                <w:color w:val="662483"/>
                                <w:sz w:val="20"/>
                                <w:szCs w:val="20"/>
                                <w:u w:color="662483"/>
                              </w:rPr>
                              <w:t xml:space="preserve"> traditionele veranderaanpakken</w:t>
                            </w:r>
                          </w:p>
                          <w:p w14:paraId="0E2BC97F" w14:textId="110415FB" w:rsidR="00103567" w:rsidRPr="009C3944" w:rsidRDefault="009C3944">
                            <w:pPr>
                              <w:pStyle w:val="Hoofdtekst"/>
                              <w:spacing w:line="260" w:lineRule="atLeast"/>
                              <w:rPr>
                                <w:sz w:val="20"/>
                                <w:szCs w:val="20"/>
                              </w:rPr>
                            </w:pPr>
                            <w:r w:rsidRPr="009C3944">
                              <w:rPr>
                                <w:sz w:val="20"/>
                                <w:szCs w:val="20"/>
                              </w:rPr>
                              <w:t xml:space="preserve">Meer traditionele veranderaanpakken zijn vaak probleemgericht. Ze maken een analyse van de problemen die zijn ontstaan in het verleden en komen vervolgens met een verbeterplan. SWOT-analyses, projectplannen en SMART-doelen geven daarbij richting. Waarderend onderzoeken werkt andersom: onderzoeken naar wat ‘energie en leven’ geeft in een organisatie, team of samenwerking en wat er nodig is om daar meer van te creëren. De problemen worden niet weggedacht. Wel onderzoek je wat het verlangen is dat onder de situatie ligt die als probleem ervaren wordt. Een ander belangrijk verschil is dat </w:t>
                            </w:r>
                            <w:r w:rsidR="0071276A">
                              <w:rPr>
                                <w:sz w:val="20"/>
                                <w:szCs w:val="20"/>
                              </w:rPr>
                              <w:t>waarderend onderzoeken</w:t>
                            </w:r>
                            <w:r w:rsidRPr="009C3944">
                              <w:rPr>
                                <w:sz w:val="20"/>
                                <w:szCs w:val="20"/>
                              </w:rPr>
                              <w:t xml:space="preserve"> werkt vanuit het principe ‘the </w:t>
                            </w:r>
                            <w:proofErr w:type="spellStart"/>
                            <w:r w:rsidRPr="009C3944">
                              <w:rPr>
                                <w:sz w:val="20"/>
                                <w:szCs w:val="20"/>
                              </w:rPr>
                              <w:t>whole</w:t>
                            </w:r>
                            <w:proofErr w:type="spellEnd"/>
                            <w:r w:rsidRPr="009C3944">
                              <w:rPr>
                                <w:sz w:val="20"/>
                                <w:szCs w:val="20"/>
                              </w:rPr>
                              <w:t xml:space="preserve"> system in the room’: een veelzijdige inbreng is essentieel.</w:t>
                            </w:r>
                          </w:p>
                          <w:p w14:paraId="32364990" w14:textId="08DF3668" w:rsidR="004347C0" w:rsidRDefault="004347C0" w:rsidP="004347C0">
                            <w:pPr>
                              <w:spacing w:line="260" w:lineRule="atLeast"/>
                              <w:rPr>
                                <w:rFonts w:ascii="Trebuchet MS" w:hAnsi="Trebuchet MS"/>
                                <w:sz w:val="20"/>
                                <w:szCs w:val="20"/>
                                <w:lang w:val="nl-NL"/>
                              </w:rPr>
                            </w:pPr>
                          </w:p>
                          <w:p w14:paraId="7636F39E" w14:textId="77777777" w:rsidR="00C4438F" w:rsidRDefault="00C4438F" w:rsidP="004347C0">
                            <w:pPr>
                              <w:spacing w:line="260" w:lineRule="atLeast"/>
                              <w:rPr>
                                <w:rFonts w:ascii="Trebuchet MS" w:hAnsi="Trebuchet MS"/>
                                <w:sz w:val="20"/>
                                <w:szCs w:val="20"/>
                                <w:lang w:val="nl-NL"/>
                              </w:rPr>
                            </w:pPr>
                          </w:p>
                          <w:p w14:paraId="67B0E37D" w14:textId="4C76DA5D" w:rsidR="004347C0" w:rsidRDefault="0071276A" w:rsidP="004347C0">
                            <w:pPr>
                              <w:spacing w:line="260" w:lineRule="atLeast"/>
                              <w:rPr>
                                <w:rFonts w:ascii="Trebuchet MS" w:hAnsi="Trebuchet MS"/>
                                <w:sz w:val="20"/>
                                <w:szCs w:val="20"/>
                                <w:lang w:val="nl-NL"/>
                              </w:rPr>
                            </w:pPr>
                            <w:r>
                              <w:rPr>
                                <w:rFonts w:ascii="Trebuchet MS" w:hAnsi="Trebuchet MS"/>
                                <w:b/>
                                <w:color w:val="7030A0"/>
                                <w:sz w:val="20"/>
                                <w:szCs w:val="20"/>
                                <w:lang w:val="nl-NL"/>
                              </w:rPr>
                              <w:t>Waarderend onderzoeken</w:t>
                            </w:r>
                            <w:r w:rsidR="004347C0" w:rsidRPr="004347C0">
                              <w:rPr>
                                <w:rFonts w:ascii="Trebuchet MS" w:hAnsi="Trebuchet MS"/>
                                <w:b/>
                                <w:color w:val="7030A0"/>
                                <w:sz w:val="20"/>
                                <w:szCs w:val="20"/>
                                <w:lang w:val="nl-NL"/>
                              </w:rPr>
                              <w:t xml:space="preserve"> en In voor mantelzorg-thuis</w:t>
                            </w:r>
                            <w:r w:rsidR="004347C0">
                              <w:rPr>
                                <w:rFonts w:ascii="Trebuchet MS" w:hAnsi="Trebuchet MS"/>
                                <w:sz w:val="20"/>
                                <w:szCs w:val="20"/>
                                <w:lang w:val="nl-NL"/>
                              </w:rPr>
                              <w:br/>
                            </w:r>
                            <w:r w:rsidR="00081C79">
                              <w:rPr>
                                <w:rFonts w:ascii="Trebuchet MS" w:hAnsi="Trebuchet MS"/>
                                <w:sz w:val="20"/>
                                <w:szCs w:val="20"/>
                                <w:lang w:val="nl-NL"/>
                              </w:rPr>
                              <w:t>Bij</w:t>
                            </w:r>
                            <w:r w:rsidR="004347C0">
                              <w:rPr>
                                <w:rFonts w:ascii="Trebuchet MS" w:hAnsi="Trebuchet MS"/>
                                <w:sz w:val="20"/>
                                <w:szCs w:val="20"/>
                                <w:lang w:val="nl-NL"/>
                              </w:rPr>
                              <w:t xml:space="preserve"> In voor mantelzorg-thuis </w:t>
                            </w:r>
                            <w:r w:rsidR="00CD5C1E">
                              <w:rPr>
                                <w:rFonts w:ascii="Trebuchet MS" w:hAnsi="Trebuchet MS"/>
                                <w:sz w:val="20"/>
                                <w:szCs w:val="20"/>
                                <w:lang w:val="nl-NL"/>
                              </w:rPr>
                              <w:t xml:space="preserve">zijn </w:t>
                            </w:r>
                            <w:r w:rsidR="004347C0">
                              <w:rPr>
                                <w:rFonts w:ascii="Trebuchet MS" w:hAnsi="Trebuchet MS"/>
                                <w:sz w:val="20"/>
                                <w:szCs w:val="20"/>
                                <w:lang w:val="nl-NL"/>
                              </w:rPr>
                              <w:t xml:space="preserve">we </w:t>
                            </w:r>
                            <w:r w:rsidR="00EC6470">
                              <w:rPr>
                                <w:rFonts w:ascii="Trebuchet MS" w:hAnsi="Trebuchet MS"/>
                                <w:sz w:val="20"/>
                                <w:szCs w:val="20"/>
                                <w:lang w:val="nl-NL"/>
                              </w:rPr>
                              <w:t xml:space="preserve">in </w:t>
                            </w:r>
                            <w:r w:rsidR="00081C79">
                              <w:rPr>
                                <w:rFonts w:ascii="Trebuchet MS" w:hAnsi="Trebuchet MS"/>
                                <w:sz w:val="20"/>
                                <w:szCs w:val="20"/>
                                <w:lang w:val="nl-NL"/>
                              </w:rPr>
                              <w:t xml:space="preserve">10 </w:t>
                            </w:r>
                            <w:r w:rsidR="00EC6470">
                              <w:rPr>
                                <w:rFonts w:ascii="Trebuchet MS" w:hAnsi="Trebuchet MS"/>
                                <w:sz w:val="20"/>
                                <w:szCs w:val="20"/>
                                <w:lang w:val="nl-NL"/>
                              </w:rPr>
                              <w:t>lokale lerende praktijken</w:t>
                            </w:r>
                            <w:r w:rsidR="007E5500">
                              <w:rPr>
                                <w:rFonts w:ascii="Trebuchet MS" w:hAnsi="Trebuchet MS"/>
                                <w:sz w:val="20"/>
                                <w:szCs w:val="20"/>
                                <w:lang w:val="nl-NL"/>
                              </w:rPr>
                              <w:t xml:space="preserve"> </w:t>
                            </w:r>
                            <w:r w:rsidR="004347C0">
                              <w:rPr>
                                <w:rFonts w:ascii="Trebuchet MS" w:hAnsi="Trebuchet MS"/>
                                <w:sz w:val="20"/>
                                <w:szCs w:val="20"/>
                                <w:lang w:val="nl-NL"/>
                              </w:rPr>
                              <w:t>aan de slag volgens de methode</w:t>
                            </w:r>
                            <w:r>
                              <w:rPr>
                                <w:rFonts w:ascii="Trebuchet MS" w:hAnsi="Trebuchet MS"/>
                                <w:sz w:val="20"/>
                                <w:szCs w:val="20"/>
                                <w:lang w:val="nl-NL"/>
                              </w:rPr>
                              <w:t xml:space="preserve"> van waarderend onderzoeken</w:t>
                            </w:r>
                            <w:r w:rsidR="004347C0">
                              <w:rPr>
                                <w:rFonts w:ascii="Trebuchet MS" w:hAnsi="Trebuchet MS"/>
                                <w:sz w:val="20"/>
                                <w:szCs w:val="20"/>
                                <w:lang w:val="nl-NL"/>
                              </w:rPr>
                              <w:t>. Onder begeleiding van</w:t>
                            </w:r>
                            <w:r w:rsidR="007E5500">
                              <w:rPr>
                                <w:rFonts w:ascii="Trebuchet MS" w:hAnsi="Trebuchet MS"/>
                                <w:sz w:val="20"/>
                                <w:szCs w:val="20"/>
                                <w:lang w:val="nl-NL"/>
                              </w:rPr>
                              <w:t xml:space="preserve"> </w:t>
                            </w:r>
                            <w:r w:rsidR="00081C79">
                              <w:rPr>
                                <w:rFonts w:ascii="Trebuchet MS" w:hAnsi="Trebuchet MS"/>
                                <w:sz w:val="20"/>
                                <w:szCs w:val="20"/>
                                <w:lang w:val="nl-NL"/>
                              </w:rPr>
                              <w:t xml:space="preserve">Movisie en Vilans zijn alle hierboven genoemde fasen doorlopen. </w:t>
                            </w:r>
                            <w:r w:rsidR="00AF21B7">
                              <w:rPr>
                                <w:rFonts w:ascii="Trebuchet MS" w:hAnsi="Trebuchet MS"/>
                                <w:sz w:val="20"/>
                                <w:szCs w:val="20"/>
                                <w:lang w:val="nl-NL"/>
                              </w:rPr>
                              <w:t>Met als doel</w:t>
                            </w:r>
                            <w:r w:rsidR="00F147E4">
                              <w:rPr>
                                <w:rFonts w:ascii="Trebuchet MS" w:hAnsi="Trebuchet MS"/>
                                <w:sz w:val="20"/>
                                <w:szCs w:val="20"/>
                                <w:lang w:val="nl-NL"/>
                              </w:rPr>
                              <w:t xml:space="preserve">: </w:t>
                            </w:r>
                            <w:r w:rsidR="002B3C1B">
                              <w:rPr>
                                <w:rFonts w:ascii="Trebuchet MS" w:hAnsi="Trebuchet MS"/>
                                <w:sz w:val="20"/>
                                <w:szCs w:val="20"/>
                                <w:lang w:val="nl-NL"/>
                              </w:rPr>
                              <w:t xml:space="preserve">betere samenwerking </w:t>
                            </w:r>
                            <w:r w:rsidR="00F147E4">
                              <w:rPr>
                                <w:rFonts w:ascii="Trebuchet MS" w:hAnsi="Trebuchet MS"/>
                                <w:sz w:val="20"/>
                                <w:szCs w:val="20"/>
                                <w:lang w:val="nl-NL"/>
                              </w:rPr>
                              <w:t xml:space="preserve">met en ondersteuning van mantelzorgers. </w:t>
                            </w:r>
                          </w:p>
                          <w:p w14:paraId="68F93C25" w14:textId="3C854789" w:rsidR="00D16935" w:rsidRDefault="00D16935" w:rsidP="004347C0">
                            <w:pPr>
                              <w:spacing w:line="260" w:lineRule="atLeast"/>
                              <w:rPr>
                                <w:rFonts w:ascii="Trebuchet MS" w:hAnsi="Trebuchet MS"/>
                                <w:sz w:val="20"/>
                                <w:szCs w:val="20"/>
                                <w:lang w:val="nl-NL"/>
                              </w:rPr>
                            </w:pPr>
                          </w:p>
                          <w:p w14:paraId="6016226B" w14:textId="3A2DC84C" w:rsidR="00D16935" w:rsidRPr="004347C0" w:rsidRDefault="00D16935" w:rsidP="004347C0">
                            <w:pPr>
                              <w:spacing w:line="260" w:lineRule="atLeast"/>
                              <w:rPr>
                                <w:rFonts w:ascii="Trebuchet MS" w:hAnsi="Trebuchet MS"/>
                                <w:sz w:val="20"/>
                                <w:szCs w:val="20"/>
                                <w:lang w:val="nl-NL"/>
                              </w:rPr>
                            </w:pPr>
                            <w:r>
                              <w:rPr>
                                <w:rFonts w:ascii="Trebuchet MS" w:hAnsi="Trebuchet MS"/>
                                <w:sz w:val="20"/>
                                <w:szCs w:val="20"/>
                                <w:lang w:val="nl-NL"/>
                              </w:rPr>
                              <w:t xml:space="preserve">Meer weten over de vraagstukken waar we </w:t>
                            </w:r>
                            <w:r w:rsidR="00081C79">
                              <w:rPr>
                                <w:rFonts w:ascii="Trebuchet MS" w:hAnsi="Trebuchet MS"/>
                                <w:sz w:val="20"/>
                                <w:szCs w:val="20"/>
                                <w:lang w:val="nl-NL"/>
                              </w:rPr>
                              <w:t xml:space="preserve">aan hebben gewerkt? </w:t>
                            </w:r>
                            <w:r w:rsidR="00AC5181">
                              <w:rPr>
                                <w:rFonts w:ascii="Trebuchet MS" w:hAnsi="Trebuchet MS"/>
                                <w:sz w:val="20"/>
                                <w:szCs w:val="20"/>
                                <w:lang w:val="nl-NL"/>
                              </w:rPr>
                              <w:t>N</w:t>
                            </w:r>
                            <w:r>
                              <w:rPr>
                                <w:rFonts w:ascii="Trebuchet MS" w:hAnsi="Trebuchet MS"/>
                                <w:sz w:val="20"/>
                                <w:szCs w:val="20"/>
                                <w:lang w:val="nl-NL"/>
                              </w:rPr>
                              <w:t>eem een kijkje op www.invoormantelzorg.nl</w:t>
                            </w:r>
                          </w:p>
                          <w:p w14:paraId="08142BDF" w14:textId="77777777" w:rsidR="009C3944" w:rsidRDefault="009C3944" w:rsidP="009C3944">
                            <w:pPr>
                              <w:pStyle w:val="Hoofdtekst"/>
                              <w:spacing w:line="260" w:lineRule="atLeast"/>
                              <w:rPr>
                                <w:sz w:val="20"/>
                                <w:szCs w:val="20"/>
                              </w:rPr>
                            </w:pPr>
                          </w:p>
                          <w:p w14:paraId="08E3CE5A" w14:textId="77777777" w:rsidR="00103567" w:rsidRDefault="00103567">
                            <w:pPr>
                              <w:pStyle w:val="Hoofdtekst"/>
                              <w:spacing w:line="260" w:lineRule="atLeast"/>
                              <w:rPr>
                                <w:b/>
                                <w:bCs/>
                                <w:sz w:val="20"/>
                                <w:szCs w:val="20"/>
                              </w:rPr>
                            </w:pPr>
                          </w:p>
                          <w:p w14:paraId="266FF8FC" w14:textId="77777777" w:rsidR="00103567" w:rsidRDefault="00103567">
                            <w:pPr>
                              <w:pStyle w:val="Hoofdtekst"/>
                              <w:spacing w:line="260" w:lineRule="atLeast"/>
                            </w:pPr>
                          </w:p>
                        </w:txbxContent>
                      </wps:txbx>
                      <wps:bodyPr wrap="square" lIns="0" tIns="0" rIns="0" bIns="0" numCol="1" anchor="t">
                        <a:noAutofit/>
                      </wps:bodyPr>
                    </wps:wsp>
                  </a:graphicData>
                </a:graphic>
              </wp:anchor>
            </w:drawing>
          </mc:Choice>
          <mc:Fallback>
            <w:pict>
              <v:shape w14:anchorId="28F522E0" id="_x0000_s1029" type="#_x0000_t202" alt="Text Box 29" style="position:absolute;margin-left:209.35pt;margin-top:98.9pt;width:357.3pt;height:750.75pt;z-index:251658242;visibility:visible;mso-wrap-style:square;mso-wrap-distance-left:0;mso-wrap-distance-top:0;mso-wrap-distance-right:0;mso-wrap-distance-bottom:0;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ri6wEAALoDAAAOAAAAZHJzL2Uyb0RvYy54bWysU8Fu2zAMvQ/YPwi6L3bsZGmNOEW3osOA&#10;YRvQ7gMUWYo1SKImKbHz96PkOC222zAfZIqkHx8f6e3daDQ5CR8U2JYuFyUlwnLolD209Mfz47sb&#10;SkJktmMarGjpWQR6t3v7Zju4RlTQg+6EJwhiQzO4lvYxuqYoAu+FYWEBTlgMSvCGRbz6Q9F5NiC6&#10;0UVVlu+LAXznPHARAnofpiDdZXwpBY/fpAwiEt1S5Bbz6fO5T2ex27Lm4JnrFb/QYP/AwjBlsegV&#10;6oFFRo5e/QVlFPcQQMYFB1OAlIqL3AN2syz/6OapZ07kXlCc4K4yhf8Hy7+evnuiOpxduak3q+VN&#10;jTJZZnBWE7t7Hwnsf6KSlHQicBTvWYyRfICRVLdJwMGFBnGeHCLFEf0INvsDOpMuo/QmvRGTYBxr&#10;nK/yJzSOztW63myWGOIYu13Xq3W1TjjFy+fOh/hJgCHJaKlPrBIsO30JcUqdU5LbwqPSOs9YWzIg&#10;r2pTpgIMV01qNn38KsuoiOuolUE2ZXou9bVNcCIv1KVS6nrqLllx3I9ZxnrufA/dGQUZcLdaGn4d&#10;mReU6M8Wh4cM4mz42djPhj2aj4DruqSEWd4DCj7zvD9GkCo3mopOJVCgdMEFyVJdljlt4Ot7znr5&#10;5Xa/AQAA//8DAFBLAwQUAAYACAAAACEASiDfmeIAAAANAQAADwAAAGRycy9kb3ducmV2LnhtbEyP&#10;QU/CQBCF7yb+h82YeJNtqQKt3RKiMTFCTIoePA7dsW3o7jbdBcq/dzjJbV7elzfv5cvRdOJIg2+d&#10;VRBPIhBkK6dbWyv4/np7WIDwAa3GzllScCYPy+L2JsdMu5Mt6bgNteAQ6zNU0ITQZ1L6qiGDfuJ6&#10;suz9usFgYDnUUg944nDTyWkUzaTB1vKHBnt6aajabw9GwUeJmzWWT1PXGq9/3uXn+dWRUvd34+oZ&#10;RKAx/MNwqc/VoeBOO3ew2otOwWO8mDPKRjrnDRciTpIExI6vWZomIItcXq8o/gAAAP//AwBQSwEC&#10;LQAUAAYACAAAACEAtoM4kv4AAADhAQAAEwAAAAAAAAAAAAAAAAAAAAAAW0NvbnRlbnRfVHlwZXNd&#10;LnhtbFBLAQItABQABgAIAAAAIQA4/SH/1gAAAJQBAAALAAAAAAAAAAAAAAAAAC8BAABfcmVscy8u&#10;cmVsc1BLAQItABQABgAIAAAAIQCELori6wEAALoDAAAOAAAAAAAAAAAAAAAAAC4CAABkcnMvZTJv&#10;RG9jLnhtbFBLAQItABQABgAIAAAAIQBKIN+Z4gAAAA0BAAAPAAAAAAAAAAAAAAAAAEUEAABkcnMv&#10;ZG93bnJldi54bWxQSwUGAAAAAAQABADzAAAAVAUAAAAA&#10;" filled="f" stroked="f" strokeweight="1pt">
                <v:stroke miterlimit="4"/>
                <v:textbox inset="0,0,0,0">
                  <w:txbxContent>
                    <w:p w14:paraId="2B17A006" w14:textId="17326708" w:rsidR="0011464A" w:rsidRPr="00BA22DB" w:rsidRDefault="0011464A" w:rsidP="0011464A">
                      <w:pPr>
                        <w:rPr>
                          <w:rFonts w:ascii="Trebuchet MS" w:hAnsi="Trebuchet MS"/>
                          <w:sz w:val="20"/>
                          <w:szCs w:val="20"/>
                          <w:lang w:val="nl-NL"/>
                        </w:rPr>
                      </w:pPr>
                      <w:r w:rsidRPr="00BA22DB">
                        <w:rPr>
                          <w:rFonts w:ascii="Trebuchet MS" w:hAnsi="Trebuchet MS"/>
                          <w:i/>
                          <w:color w:val="7030A0"/>
                          <w:sz w:val="20"/>
                          <w:szCs w:val="20"/>
                          <w:lang w:val="nl-NL"/>
                        </w:rPr>
                        <w:t>Verkennen</w:t>
                      </w:r>
                      <w:r w:rsidR="00A8408C">
                        <w:rPr>
                          <w:rFonts w:ascii="Trebuchet MS" w:hAnsi="Trebuchet MS"/>
                          <w:i/>
                          <w:color w:val="7030A0"/>
                          <w:sz w:val="20"/>
                          <w:szCs w:val="20"/>
                          <w:lang w:val="nl-NL"/>
                        </w:rPr>
                        <w:t>: wat is er al dat bijdraagt</w:t>
                      </w:r>
                      <w:r w:rsidR="000543CE">
                        <w:rPr>
                          <w:rFonts w:ascii="Trebuchet MS" w:hAnsi="Trebuchet MS"/>
                          <w:i/>
                          <w:color w:val="7030A0"/>
                          <w:sz w:val="20"/>
                          <w:szCs w:val="20"/>
                          <w:lang w:val="nl-NL"/>
                        </w:rPr>
                        <w:t xml:space="preserve"> aan het positieve kernthema?</w:t>
                      </w:r>
                      <w:r w:rsidRPr="00BA22DB">
                        <w:rPr>
                          <w:rFonts w:ascii="Trebuchet MS" w:hAnsi="Trebuchet MS"/>
                          <w:sz w:val="20"/>
                          <w:szCs w:val="20"/>
                          <w:lang w:val="nl-NL"/>
                        </w:rPr>
                        <w:br/>
                        <w:t>In deze fase verken je met elkaar successen, talenten en krachten die al aanwezig zijn door waarderend met el</w:t>
                      </w:r>
                      <w:r>
                        <w:rPr>
                          <w:rFonts w:ascii="Trebuchet MS" w:hAnsi="Trebuchet MS"/>
                          <w:sz w:val="20"/>
                          <w:szCs w:val="20"/>
                          <w:lang w:val="nl-NL"/>
                        </w:rPr>
                        <w:t>k</w:t>
                      </w:r>
                      <w:r w:rsidRPr="00BA22DB">
                        <w:rPr>
                          <w:rFonts w:ascii="Trebuchet MS" w:hAnsi="Trebuchet MS"/>
                          <w:sz w:val="20"/>
                          <w:szCs w:val="20"/>
                          <w:lang w:val="nl-NL"/>
                        </w:rPr>
                        <w:t xml:space="preserve">aar in gesprek te gaan. </w:t>
                      </w:r>
                    </w:p>
                    <w:p w14:paraId="4462CE1C" w14:textId="77777777" w:rsidR="0011464A" w:rsidRPr="00BA22DB" w:rsidRDefault="0011464A" w:rsidP="0011464A">
                      <w:pPr>
                        <w:rPr>
                          <w:rFonts w:ascii="Trebuchet MS" w:hAnsi="Trebuchet MS"/>
                          <w:sz w:val="20"/>
                          <w:szCs w:val="20"/>
                          <w:lang w:val="nl-NL"/>
                        </w:rPr>
                      </w:pPr>
                    </w:p>
                    <w:p w14:paraId="1D89F066" w14:textId="2837C631" w:rsidR="0011464A" w:rsidRPr="00BA22DB" w:rsidRDefault="0011464A" w:rsidP="0011464A">
                      <w:pPr>
                        <w:rPr>
                          <w:rFonts w:ascii="Trebuchet MS" w:hAnsi="Trebuchet MS"/>
                          <w:sz w:val="20"/>
                          <w:szCs w:val="20"/>
                          <w:lang w:val="nl-NL"/>
                        </w:rPr>
                      </w:pPr>
                      <w:r w:rsidRPr="00BA22DB">
                        <w:rPr>
                          <w:rFonts w:ascii="Trebuchet MS" w:hAnsi="Trebuchet MS"/>
                          <w:i/>
                          <w:color w:val="7030A0"/>
                          <w:sz w:val="20"/>
                          <w:szCs w:val="20"/>
                          <w:lang w:val="nl-NL"/>
                        </w:rPr>
                        <w:t>Verbeelden</w:t>
                      </w:r>
                      <w:r w:rsidR="000543CE">
                        <w:rPr>
                          <w:rFonts w:ascii="Trebuchet MS" w:hAnsi="Trebuchet MS"/>
                          <w:i/>
                          <w:color w:val="7030A0"/>
                          <w:sz w:val="20"/>
                          <w:szCs w:val="20"/>
                          <w:lang w:val="nl-NL"/>
                        </w:rPr>
                        <w:t>: hoe ziet het positieve kernthema eruit?</w:t>
                      </w:r>
                      <w:r w:rsidRPr="00BA22DB">
                        <w:rPr>
                          <w:rFonts w:ascii="Trebuchet MS" w:hAnsi="Trebuchet MS"/>
                          <w:sz w:val="20"/>
                          <w:szCs w:val="20"/>
                          <w:lang w:val="nl-NL"/>
                        </w:rPr>
                        <w:br/>
                        <w:t>In deze fase verbeeld je samen de gewenste toekomst, vaak op een creatieve, beeldende manier.</w:t>
                      </w:r>
                    </w:p>
                    <w:p w14:paraId="4FD845EE" w14:textId="77777777" w:rsidR="0011464A" w:rsidRPr="00BA22DB" w:rsidRDefault="0011464A" w:rsidP="0011464A">
                      <w:pPr>
                        <w:rPr>
                          <w:rFonts w:ascii="Trebuchet MS" w:hAnsi="Trebuchet MS"/>
                          <w:sz w:val="20"/>
                          <w:szCs w:val="20"/>
                          <w:lang w:val="nl-NL"/>
                        </w:rPr>
                      </w:pPr>
                    </w:p>
                    <w:p w14:paraId="36FFA33D" w14:textId="50B518A3" w:rsidR="0011464A" w:rsidRPr="00BA22DB" w:rsidRDefault="0011464A" w:rsidP="0011464A">
                      <w:pPr>
                        <w:rPr>
                          <w:rFonts w:ascii="Trebuchet MS" w:hAnsi="Trebuchet MS"/>
                          <w:sz w:val="20"/>
                          <w:szCs w:val="20"/>
                          <w:lang w:val="nl-NL"/>
                        </w:rPr>
                      </w:pPr>
                      <w:r w:rsidRPr="00BA22DB">
                        <w:rPr>
                          <w:rFonts w:ascii="Trebuchet MS" w:hAnsi="Trebuchet MS"/>
                          <w:i/>
                          <w:color w:val="7030A0"/>
                          <w:sz w:val="20"/>
                          <w:szCs w:val="20"/>
                          <w:lang w:val="nl-NL"/>
                        </w:rPr>
                        <w:t>Vormgeven</w:t>
                      </w:r>
                      <w:r w:rsidR="000543CE">
                        <w:rPr>
                          <w:rFonts w:ascii="Trebuchet MS" w:hAnsi="Trebuchet MS"/>
                          <w:i/>
                          <w:color w:val="7030A0"/>
                          <w:sz w:val="20"/>
                          <w:szCs w:val="20"/>
                          <w:lang w:val="nl-NL"/>
                        </w:rPr>
                        <w:t xml:space="preserve">: </w:t>
                      </w:r>
                      <w:r w:rsidR="00DD0863">
                        <w:rPr>
                          <w:rFonts w:ascii="Trebuchet MS" w:hAnsi="Trebuchet MS"/>
                          <w:i/>
                          <w:color w:val="7030A0"/>
                          <w:sz w:val="20"/>
                          <w:szCs w:val="20"/>
                          <w:lang w:val="nl-NL"/>
                        </w:rPr>
                        <w:t>wat is er nodig om het positieve kernthema te bereiken?</w:t>
                      </w:r>
                      <w:r w:rsidR="00DD0863" w:rsidRPr="00BA22DB">
                        <w:rPr>
                          <w:rFonts w:ascii="Trebuchet MS" w:hAnsi="Trebuchet MS"/>
                          <w:sz w:val="20"/>
                          <w:szCs w:val="20"/>
                          <w:lang w:val="nl-NL"/>
                        </w:rPr>
                        <w:t xml:space="preserve"> </w:t>
                      </w:r>
                      <w:r w:rsidRPr="00BA22DB">
                        <w:rPr>
                          <w:rFonts w:ascii="Trebuchet MS" w:hAnsi="Trebuchet MS"/>
                          <w:sz w:val="20"/>
                          <w:szCs w:val="20"/>
                          <w:lang w:val="nl-NL"/>
                        </w:rPr>
                        <w:br/>
                      </w:r>
                      <w:r w:rsidR="00081C79" w:rsidRPr="00081C79">
                        <w:rPr>
                          <w:rFonts w:ascii="Trebuchet MS" w:hAnsi="Trebuchet MS"/>
                          <w:sz w:val="20"/>
                          <w:szCs w:val="20"/>
                          <w:lang w:val="nl-NL"/>
                        </w:rPr>
                        <w:t>In deze stap ga je concreet en tastbaar vormgeven wat het gewenste toekomstbeeld dichtbij brengt. Je gaat het letterlijk met elkaar vormgeven.</w:t>
                      </w:r>
                      <w:r w:rsidR="00081C79">
                        <w:rPr>
                          <w:rStyle w:val="normaltextrun"/>
                          <w:rFonts w:ascii="Trebuchet MS" w:hAnsi="Trebuchet MS"/>
                          <w:color w:val="000000"/>
                          <w:sz w:val="20"/>
                          <w:szCs w:val="20"/>
                          <w:shd w:val="clear" w:color="auto" w:fill="FFFFFF"/>
                        </w:rPr>
                        <w:t> </w:t>
                      </w:r>
                    </w:p>
                    <w:p w14:paraId="08262498" w14:textId="77777777" w:rsidR="0011464A" w:rsidRPr="00BA22DB" w:rsidRDefault="0011464A" w:rsidP="0011464A">
                      <w:pPr>
                        <w:rPr>
                          <w:rFonts w:ascii="Trebuchet MS" w:hAnsi="Trebuchet MS"/>
                          <w:sz w:val="20"/>
                          <w:szCs w:val="20"/>
                          <w:lang w:val="nl-NL"/>
                        </w:rPr>
                      </w:pPr>
                    </w:p>
                    <w:p w14:paraId="43487E71" w14:textId="23852D5A" w:rsidR="00DD0863" w:rsidRDefault="0011464A" w:rsidP="0011464A">
                      <w:pPr>
                        <w:rPr>
                          <w:rFonts w:ascii="Trebuchet MS" w:hAnsi="Trebuchet MS"/>
                          <w:i/>
                          <w:color w:val="7030A0"/>
                          <w:sz w:val="20"/>
                          <w:szCs w:val="20"/>
                          <w:lang w:val="nl-NL"/>
                        </w:rPr>
                      </w:pPr>
                      <w:r w:rsidRPr="00BA22DB">
                        <w:rPr>
                          <w:rFonts w:ascii="Trebuchet MS" w:hAnsi="Trebuchet MS"/>
                          <w:i/>
                          <w:color w:val="7030A0"/>
                          <w:sz w:val="20"/>
                          <w:szCs w:val="20"/>
                          <w:lang w:val="nl-NL"/>
                        </w:rPr>
                        <w:t>Verwezenlijken</w:t>
                      </w:r>
                      <w:r w:rsidR="00DD0863">
                        <w:rPr>
                          <w:rFonts w:ascii="Trebuchet MS" w:hAnsi="Trebuchet MS"/>
                          <w:i/>
                          <w:color w:val="7030A0"/>
                          <w:sz w:val="20"/>
                          <w:szCs w:val="20"/>
                          <w:lang w:val="nl-NL"/>
                        </w:rPr>
                        <w:t>: aan de slag met de vormgegeven plannen</w:t>
                      </w:r>
                      <w:r w:rsidRPr="00BA22DB">
                        <w:rPr>
                          <w:rFonts w:ascii="Trebuchet MS" w:hAnsi="Trebuchet MS"/>
                          <w:i/>
                          <w:color w:val="7030A0"/>
                          <w:sz w:val="20"/>
                          <w:szCs w:val="20"/>
                          <w:lang w:val="nl-NL"/>
                        </w:rPr>
                        <w:t xml:space="preserve"> </w:t>
                      </w:r>
                    </w:p>
                    <w:p w14:paraId="25B893D2" w14:textId="0423B6B7" w:rsidR="00E53CB5" w:rsidRDefault="00081C79" w:rsidP="0011464A">
                      <w:pPr>
                        <w:rPr>
                          <w:rFonts w:ascii="Trebuchet MS" w:hAnsi="Trebuchet MS"/>
                          <w:sz w:val="20"/>
                          <w:szCs w:val="20"/>
                          <w:lang w:val="nl-NL"/>
                        </w:rPr>
                      </w:pPr>
                      <w:r>
                        <w:rPr>
                          <w:rStyle w:val="normaltextrun"/>
                          <w:rFonts w:ascii="Trebuchet MS" w:hAnsi="Trebuchet MS"/>
                          <w:color w:val="000000"/>
                          <w:sz w:val="20"/>
                          <w:szCs w:val="20"/>
                          <w:shd w:val="clear" w:color="auto" w:fill="FFFFFF"/>
                        </w:rPr>
                        <w:t xml:space="preserve">In de </w:t>
                      </w:r>
                      <w:proofErr w:type="spellStart"/>
                      <w:r>
                        <w:rPr>
                          <w:rStyle w:val="normaltextrun"/>
                          <w:rFonts w:ascii="Trebuchet MS" w:hAnsi="Trebuchet MS"/>
                          <w:color w:val="000000"/>
                          <w:sz w:val="20"/>
                          <w:szCs w:val="20"/>
                          <w:shd w:val="clear" w:color="auto" w:fill="FFFFFF"/>
                        </w:rPr>
                        <w:t>stap</w:t>
                      </w:r>
                      <w:proofErr w:type="spellEnd"/>
                      <w:r>
                        <w:rPr>
                          <w:rStyle w:val="normaltextrun"/>
                          <w:rFonts w:ascii="Trebuchet MS" w:hAnsi="Trebuchet MS"/>
                          <w:color w:val="000000"/>
                          <w:sz w:val="20"/>
                          <w:szCs w:val="20"/>
                          <w:shd w:val="clear" w:color="auto" w:fill="FFFFFF"/>
                        </w:rPr>
                        <w:t> </w:t>
                      </w:r>
                      <w:proofErr w:type="spellStart"/>
                      <w:r>
                        <w:rPr>
                          <w:rStyle w:val="normaltextrun"/>
                          <w:rFonts w:ascii="Trebuchet MS" w:hAnsi="Trebuchet MS"/>
                          <w:color w:val="000000"/>
                          <w:sz w:val="20"/>
                          <w:szCs w:val="20"/>
                          <w:shd w:val="clear" w:color="auto" w:fill="FFFFFF"/>
                        </w:rPr>
                        <w:t>verwezenlijken</w:t>
                      </w:r>
                      <w:proofErr w:type="spellEnd"/>
                      <w:r>
                        <w:rPr>
                          <w:rStyle w:val="normaltextrun"/>
                          <w:rFonts w:ascii="Trebuchet MS" w:hAnsi="Trebuchet MS"/>
                          <w:color w:val="000000"/>
                          <w:sz w:val="20"/>
                          <w:szCs w:val="20"/>
                          <w:shd w:val="clear" w:color="auto" w:fill="FFFFFF"/>
                        </w:rPr>
                        <w:t xml:space="preserve"> ga je </w:t>
                      </w:r>
                      <w:proofErr w:type="spellStart"/>
                      <w:r>
                        <w:rPr>
                          <w:rStyle w:val="normaltextrun"/>
                          <w:rFonts w:ascii="Trebuchet MS" w:hAnsi="Trebuchet MS"/>
                          <w:color w:val="000000"/>
                          <w:sz w:val="20"/>
                          <w:szCs w:val="20"/>
                          <w:shd w:val="clear" w:color="auto" w:fill="FFFFFF"/>
                        </w:rPr>
                        <w:t>aan</w:t>
                      </w:r>
                      <w:proofErr w:type="spellEnd"/>
                      <w:r>
                        <w:rPr>
                          <w:rStyle w:val="normaltextrun"/>
                          <w:rFonts w:ascii="Trebuchet MS" w:hAnsi="Trebuchet MS"/>
                          <w:color w:val="000000"/>
                          <w:sz w:val="20"/>
                          <w:szCs w:val="20"/>
                          <w:shd w:val="clear" w:color="auto" w:fill="FFFFFF"/>
                        </w:rPr>
                        <w:t xml:space="preserve"> de slag met </w:t>
                      </w:r>
                      <w:proofErr w:type="spellStart"/>
                      <w:r>
                        <w:rPr>
                          <w:rStyle w:val="normaltextrun"/>
                          <w:rFonts w:ascii="Trebuchet MS" w:hAnsi="Trebuchet MS"/>
                          <w:color w:val="000000"/>
                          <w:sz w:val="20"/>
                          <w:szCs w:val="20"/>
                          <w:shd w:val="clear" w:color="auto" w:fill="FFFFFF"/>
                        </w:rPr>
                        <w:t>experimenten</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en</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acties</w:t>
                      </w:r>
                      <w:proofErr w:type="spellEnd"/>
                      <w:r>
                        <w:rPr>
                          <w:rStyle w:val="normaltextrun"/>
                          <w:rFonts w:ascii="Trebuchet MS" w:hAnsi="Trebuchet MS"/>
                          <w:color w:val="000000"/>
                          <w:sz w:val="20"/>
                          <w:szCs w:val="20"/>
                          <w:shd w:val="clear" w:color="auto" w:fill="FFFFFF"/>
                        </w:rPr>
                        <w:t xml:space="preserve"> om de </w:t>
                      </w:r>
                      <w:proofErr w:type="spellStart"/>
                      <w:r>
                        <w:rPr>
                          <w:rStyle w:val="normaltextrun"/>
                          <w:rFonts w:ascii="Trebuchet MS" w:hAnsi="Trebuchet MS"/>
                          <w:color w:val="000000"/>
                          <w:sz w:val="20"/>
                          <w:szCs w:val="20"/>
                          <w:shd w:val="clear" w:color="auto" w:fill="FFFFFF"/>
                        </w:rPr>
                        <w:t>ambities</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waar</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te</w:t>
                      </w:r>
                      <w:proofErr w:type="spellEnd"/>
                      <w:r>
                        <w:rPr>
                          <w:rStyle w:val="normaltextrun"/>
                          <w:rFonts w:ascii="Trebuchet MS" w:hAnsi="Trebuchet MS"/>
                          <w:color w:val="000000"/>
                          <w:sz w:val="20"/>
                          <w:szCs w:val="20"/>
                          <w:shd w:val="clear" w:color="auto" w:fill="FFFFFF"/>
                        </w:rPr>
                        <w:t xml:space="preserve"> </w:t>
                      </w:r>
                      <w:proofErr w:type="spellStart"/>
                      <w:r>
                        <w:rPr>
                          <w:rStyle w:val="normaltextrun"/>
                          <w:rFonts w:ascii="Trebuchet MS" w:hAnsi="Trebuchet MS"/>
                          <w:color w:val="000000"/>
                          <w:sz w:val="20"/>
                          <w:szCs w:val="20"/>
                          <w:shd w:val="clear" w:color="auto" w:fill="FFFFFF"/>
                        </w:rPr>
                        <w:t>maken</w:t>
                      </w:r>
                      <w:proofErr w:type="spellEnd"/>
                      <w:r>
                        <w:rPr>
                          <w:rStyle w:val="normaltextrun"/>
                          <w:rFonts w:ascii="Trebuchet MS" w:hAnsi="Trebuchet MS"/>
                          <w:color w:val="000000"/>
                          <w:sz w:val="20"/>
                          <w:szCs w:val="20"/>
                          <w:shd w:val="clear" w:color="auto" w:fill="FFFFFF"/>
                        </w:rPr>
                        <w:t>.</w:t>
                      </w:r>
                    </w:p>
                    <w:p w14:paraId="350BA832" w14:textId="77777777" w:rsidR="00E53CB5" w:rsidRPr="00BA22DB" w:rsidRDefault="00E53CB5" w:rsidP="0011464A">
                      <w:pPr>
                        <w:rPr>
                          <w:rFonts w:ascii="Trebuchet MS" w:hAnsi="Trebuchet MS"/>
                          <w:sz w:val="20"/>
                          <w:szCs w:val="20"/>
                          <w:lang w:val="nl-NL"/>
                        </w:rPr>
                      </w:pPr>
                    </w:p>
                    <w:p w14:paraId="1B4055E4" w14:textId="680F7CBC" w:rsidR="00103567" w:rsidRPr="009C3944" w:rsidRDefault="009C3944">
                      <w:pPr>
                        <w:pStyle w:val="Hoofdtekst"/>
                        <w:spacing w:line="260" w:lineRule="atLeast"/>
                        <w:rPr>
                          <w:b/>
                          <w:color w:val="662483"/>
                          <w:sz w:val="20"/>
                          <w:szCs w:val="20"/>
                          <w:u w:color="662483"/>
                        </w:rPr>
                      </w:pPr>
                      <w:r w:rsidRPr="009C3944">
                        <w:rPr>
                          <w:b/>
                          <w:iCs/>
                          <w:color w:val="662483"/>
                          <w:sz w:val="20"/>
                          <w:szCs w:val="20"/>
                          <w:u w:color="662483"/>
                        </w:rPr>
                        <w:t xml:space="preserve">Verschil </w:t>
                      </w:r>
                      <w:r w:rsidR="009B222B">
                        <w:rPr>
                          <w:b/>
                          <w:iCs/>
                          <w:color w:val="662483"/>
                          <w:sz w:val="20"/>
                          <w:szCs w:val="20"/>
                          <w:u w:color="662483"/>
                        </w:rPr>
                        <w:t>met</w:t>
                      </w:r>
                      <w:r w:rsidRPr="009C3944">
                        <w:rPr>
                          <w:b/>
                          <w:iCs/>
                          <w:color w:val="662483"/>
                          <w:sz w:val="20"/>
                          <w:szCs w:val="20"/>
                          <w:u w:color="662483"/>
                        </w:rPr>
                        <w:t xml:space="preserve"> traditionele veranderaanpakken</w:t>
                      </w:r>
                    </w:p>
                    <w:p w14:paraId="0E2BC97F" w14:textId="110415FB" w:rsidR="00103567" w:rsidRPr="009C3944" w:rsidRDefault="009C3944">
                      <w:pPr>
                        <w:pStyle w:val="Hoofdtekst"/>
                        <w:spacing w:line="260" w:lineRule="atLeast"/>
                        <w:rPr>
                          <w:sz w:val="20"/>
                          <w:szCs w:val="20"/>
                        </w:rPr>
                      </w:pPr>
                      <w:r w:rsidRPr="009C3944">
                        <w:rPr>
                          <w:sz w:val="20"/>
                          <w:szCs w:val="20"/>
                        </w:rPr>
                        <w:t xml:space="preserve">Meer traditionele veranderaanpakken zijn vaak probleemgericht. Ze maken een analyse van de problemen die zijn ontstaan in het verleden en komen vervolgens met een verbeterplan. SWOT-analyses, projectplannen en SMART-doelen geven daarbij richting. Waarderend onderzoeken werkt andersom: onderzoeken naar wat ‘energie en leven’ geeft in een organisatie, team of samenwerking en wat er nodig is om daar meer van te creëren. De problemen worden niet weggedacht. Wel onderzoek je wat het verlangen is dat onder de situatie ligt die als probleem ervaren wordt. Een ander belangrijk verschil is dat </w:t>
                      </w:r>
                      <w:r w:rsidR="0071276A">
                        <w:rPr>
                          <w:sz w:val="20"/>
                          <w:szCs w:val="20"/>
                        </w:rPr>
                        <w:t>waarderend onderzoeken</w:t>
                      </w:r>
                      <w:r w:rsidRPr="009C3944">
                        <w:rPr>
                          <w:sz w:val="20"/>
                          <w:szCs w:val="20"/>
                        </w:rPr>
                        <w:t xml:space="preserve"> werkt vanuit het principe ‘the </w:t>
                      </w:r>
                      <w:proofErr w:type="spellStart"/>
                      <w:r w:rsidRPr="009C3944">
                        <w:rPr>
                          <w:sz w:val="20"/>
                          <w:szCs w:val="20"/>
                        </w:rPr>
                        <w:t>whole</w:t>
                      </w:r>
                      <w:proofErr w:type="spellEnd"/>
                      <w:r w:rsidRPr="009C3944">
                        <w:rPr>
                          <w:sz w:val="20"/>
                          <w:szCs w:val="20"/>
                        </w:rPr>
                        <w:t xml:space="preserve"> system in the room’: een veelzijdige inbreng is essentieel.</w:t>
                      </w:r>
                    </w:p>
                    <w:p w14:paraId="32364990" w14:textId="08DF3668" w:rsidR="004347C0" w:rsidRDefault="004347C0" w:rsidP="004347C0">
                      <w:pPr>
                        <w:spacing w:line="260" w:lineRule="atLeast"/>
                        <w:rPr>
                          <w:rFonts w:ascii="Trebuchet MS" w:hAnsi="Trebuchet MS"/>
                          <w:sz w:val="20"/>
                          <w:szCs w:val="20"/>
                          <w:lang w:val="nl-NL"/>
                        </w:rPr>
                      </w:pPr>
                    </w:p>
                    <w:p w14:paraId="7636F39E" w14:textId="77777777" w:rsidR="00C4438F" w:rsidRDefault="00C4438F" w:rsidP="004347C0">
                      <w:pPr>
                        <w:spacing w:line="260" w:lineRule="atLeast"/>
                        <w:rPr>
                          <w:rFonts w:ascii="Trebuchet MS" w:hAnsi="Trebuchet MS"/>
                          <w:sz w:val="20"/>
                          <w:szCs w:val="20"/>
                          <w:lang w:val="nl-NL"/>
                        </w:rPr>
                      </w:pPr>
                    </w:p>
                    <w:p w14:paraId="67B0E37D" w14:textId="4C76DA5D" w:rsidR="004347C0" w:rsidRDefault="0071276A" w:rsidP="004347C0">
                      <w:pPr>
                        <w:spacing w:line="260" w:lineRule="atLeast"/>
                        <w:rPr>
                          <w:rFonts w:ascii="Trebuchet MS" w:hAnsi="Trebuchet MS"/>
                          <w:sz w:val="20"/>
                          <w:szCs w:val="20"/>
                          <w:lang w:val="nl-NL"/>
                        </w:rPr>
                      </w:pPr>
                      <w:r>
                        <w:rPr>
                          <w:rFonts w:ascii="Trebuchet MS" w:hAnsi="Trebuchet MS"/>
                          <w:b/>
                          <w:color w:val="7030A0"/>
                          <w:sz w:val="20"/>
                          <w:szCs w:val="20"/>
                          <w:lang w:val="nl-NL"/>
                        </w:rPr>
                        <w:t>Waarderend onderzoeken</w:t>
                      </w:r>
                      <w:r w:rsidR="004347C0" w:rsidRPr="004347C0">
                        <w:rPr>
                          <w:rFonts w:ascii="Trebuchet MS" w:hAnsi="Trebuchet MS"/>
                          <w:b/>
                          <w:color w:val="7030A0"/>
                          <w:sz w:val="20"/>
                          <w:szCs w:val="20"/>
                          <w:lang w:val="nl-NL"/>
                        </w:rPr>
                        <w:t xml:space="preserve"> en In voor mantelzorg-thuis</w:t>
                      </w:r>
                      <w:r w:rsidR="004347C0">
                        <w:rPr>
                          <w:rFonts w:ascii="Trebuchet MS" w:hAnsi="Trebuchet MS"/>
                          <w:sz w:val="20"/>
                          <w:szCs w:val="20"/>
                          <w:lang w:val="nl-NL"/>
                        </w:rPr>
                        <w:br/>
                      </w:r>
                      <w:r w:rsidR="00081C79">
                        <w:rPr>
                          <w:rFonts w:ascii="Trebuchet MS" w:hAnsi="Trebuchet MS"/>
                          <w:sz w:val="20"/>
                          <w:szCs w:val="20"/>
                          <w:lang w:val="nl-NL"/>
                        </w:rPr>
                        <w:t>Bij</w:t>
                      </w:r>
                      <w:r w:rsidR="004347C0">
                        <w:rPr>
                          <w:rFonts w:ascii="Trebuchet MS" w:hAnsi="Trebuchet MS"/>
                          <w:sz w:val="20"/>
                          <w:szCs w:val="20"/>
                          <w:lang w:val="nl-NL"/>
                        </w:rPr>
                        <w:t xml:space="preserve"> In voor mantelzorg-thuis </w:t>
                      </w:r>
                      <w:r w:rsidR="00CD5C1E">
                        <w:rPr>
                          <w:rFonts w:ascii="Trebuchet MS" w:hAnsi="Trebuchet MS"/>
                          <w:sz w:val="20"/>
                          <w:szCs w:val="20"/>
                          <w:lang w:val="nl-NL"/>
                        </w:rPr>
                        <w:t xml:space="preserve">zijn </w:t>
                      </w:r>
                      <w:r w:rsidR="004347C0">
                        <w:rPr>
                          <w:rFonts w:ascii="Trebuchet MS" w:hAnsi="Trebuchet MS"/>
                          <w:sz w:val="20"/>
                          <w:szCs w:val="20"/>
                          <w:lang w:val="nl-NL"/>
                        </w:rPr>
                        <w:t xml:space="preserve">we </w:t>
                      </w:r>
                      <w:r w:rsidR="00EC6470">
                        <w:rPr>
                          <w:rFonts w:ascii="Trebuchet MS" w:hAnsi="Trebuchet MS"/>
                          <w:sz w:val="20"/>
                          <w:szCs w:val="20"/>
                          <w:lang w:val="nl-NL"/>
                        </w:rPr>
                        <w:t xml:space="preserve">in </w:t>
                      </w:r>
                      <w:r w:rsidR="00081C79">
                        <w:rPr>
                          <w:rFonts w:ascii="Trebuchet MS" w:hAnsi="Trebuchet MS"/>
                          <w:sz w:val="20"/>
                          <w:szCs w:val="20"/>
                          <w:lang w:val="nl-NL"/>
                        </w:rPr>
                        <w:t xml:space="preserve">10 </w:t>
                      </w:r>
                      <w:r w:rsidR="00EC6470">
                        <w:rPr>
                          <w:rFonts w:ascii="Trebuchet MS" w:hAnsi="Trebuchet MS"/>
                          <w:sz w:val="20"/>
                          <w:szCs w:val="20"/>
                          <w:lang w:val="nl-NL"/>
                        </w:rPr>
                        <w:t>lokale lerende praktijken</w:t>
                      </w:r>
                      <w:r w:rsidR="007E5500">
                        <w:rPr>
                          <w:rFonts w:ascii="Trebuchet MS" w:hAnsi="Trebuchet MS"/>
                          <w:sz w:val="20"/>
                          <w:szCs w:val="20"/>
                          <w:lang w:val="nl-NL"/>
                        </w:rPr>
                        <w:t xml:space="preserve"> </w:t>
                      </w:r>
                      <w:r w:rsidR="004347C0">
                        <w:rPr>
                          <w:rFonts w:ascii="Trebuchet MS" w:hAnsi="Trebuchet MS"/>
                          <w:sz w:val="20"/>
                          <w:szCs w:val="20"/>
                          <w:lang w:val="nl-NL"/>
                        </w:rPr>
                        <w:t>aan de slag volgens de methode</w:t>
                      </w:r>
                      <w:r>
                        <w:rPr>
                          <w:rFonts w:ascii="Trebuchet MS" w:hAnsi="Trebuchet MS"/>
                          <w:sz w:val="20"/>
                          <w:szCs w:val="20"/>
                          <w:lang w:val="nl-NL"/>
                        </w:rPr>
                        <w:t xml:space="preserve"> van waarderend onderzoeken</w:t>
                      </w:r>
                      <w:r w:rsidR="004347C0">
                        <w:rPr>
                          <w:rFonts w:ascii="Trebuchet MS" w:hAnsi="Trebuchet MS"/>
                          <w:sz w:val="20"/>
                          <w:szCs w:val="20"/>
                          <w:lang w:val="nl-NL"/>
                        </w:rPr>
                        <w:t>. Onder begeleiding van</w:t>
                      </w:r>
                      <w:r w:rsidR="007E5500">
                        <w:rPr>
                          <w:rFonts w:ascii="Trebuchet MS" w:hAnsi="Trebuchet MS"/>
                          <w:sz w:val="20"/>
                          <w:szCs w:val="20"/>
                          <w:lang w:val="nl-NL"/>
                        </w:rPr>
                        <w:t xml:space="preserve"> </w:t>
                      </w:r>
                      <w:r w:rsidR="00081C79">
                        <w:rPr>
                          <w:rFonts w:ascii="Trebuchet MS" w:hAnsi="Trebuchet MS"/>
                          <w:sz w:val="20"/>
                          <w:szCs w:val="20"/>
                          <w:lang w:val="nl-NL"/>
                        </w:rPr>
                        <w:t xml:space="preserve">Movisie en Vilans zijn alle hierboven genoemde fasen doorlopen. </w:t>
                      </w:r>
                      <w:r w:rsidR="00AF21B7">
                        <w:rPr>
                          <w:rFonts w:ascii="Trebuchet MS" w:hAnsi="Trebuchet MS"/>
                          <w:sz w:val="20"/>
                          <w:szCs w:val="20"/>
                          <w:lang w:val="nl-NL"/>
                        </w:rPr>
                        <w:t>Met als doel</w:t>
                      </w:r>
                      <w:r w:rsidR="00F147E4">
                        <w:rPr>
                          <w:rFonts w:ascii="Trebuchet MS" w:hAnsi="Trebuchet MS"/>
                          <w:sz w:val="20"/>
                          <w:szCs w:val="20"/>
                          <w:lang w:val="nl-NL"/>
                        </w:rPr>
                        <w:t xml:space="preserve">: </w:t>
                      </w:r>
                      <w:r w:rsidR="002B3C1B">
                        <w:rPr>
                          <w:rFonts w:ascii="Trebuchet MS" w:hAnsi="Trebuchet MS"/>
                          <w:sz w:val="20"/>
                          <w:szCs w:val="20"/>
                          <w:lang w:val="nl-NL"/>
                        </w:rPr>
                        <w:t xml:space="preserve">betere samenwerking </w:t>
                      </w:r>
                      <w:r w:rsidR="00F147E4">
                        <w:rPr>
                          <w:rFonts w:ascii="Trebuchet MS" w:hAnsi="Trebuchet MS"/>
                          <w:sz w:val="20"/>
                          <w:szCs w:val="20"/>
                          <w:lang w:val="nl-NL"/>
                        </w:rPr>
                        <w:t xml:space="preserve">met en ondersteuning van mantelzorgers. </w:t>
                      </w:r>
                    </w:p>
                    <w:p w14:paraId="68F93C25" w14:textId="3C854789" w:rsidR="00D16935" w:rsidRDefault="00D16935" w:rsidP="004347C0">
                      <w:pPr>
                        <w:spacing w:line="260" w:lineRule="atLeast"/>
                        <w:rPr>
                          <w:rFonts w:ascii="Trebuchet MS" w:hAnsi="Trebuchet MS"/>
                          <w:sz w:val="20"/>
                          <w:szCs w:val="20"/>
                          <w:lang w:val="nl-NL"/>
                        </w:rPr>
                      </w:pPr>
                    </w:p>
                    <w:p w14:paraId="6016226B" w14:textId="3A2DC84C" w:rsidR="00D16935" w:rsidRPr="004347C0" w:rsidRDefault="00D16935" w:rsidP="004347C0">
                      <w:pPr>
                        <w:spacing w:line="260" w:lineRule="atLeast"/>
                        <w:rPr>
                          <w:rFonts w:ascii="Trebuchet MS" w:hAnsi="Trebuchet MS"/>
                          <w:sz w:val="20"/>
                          <w:szCs w:val="20"/>
                          <w:lang w:val="nl-NL"/>
                        </w:rPr>
                      </w:pPr>
                      <w:r>
                        <w:rPr>
                          <w:rFonts w:ascii="Trebuchet MS" w:hAnsi="Trebuchet MS"/>
                          <w:sz w:val="20"/>
                          <w:szCs w:val="20"/>
                          <w:lang w:val="nl-NL"/>
                        </w:rPr>
                        <w:t xml:space="preserve">Meer weten over de vraagstukken waar we </w:t>
                      </w:r>
                      <w:r w:rsidR="00081C79">
                        <w:rPr>
                          <w:rFonts w:ascii="Trebuchet MS" w:hAnsi="Trebuchet MS"/>
                          <w:sz w:val="20"/>
                          <w:szCs w:val="20"/>
                          <w:lang w:val="nl-NL"/>
                        </w:rPr>
                        <w:t xml:space="preserve">aan hebben gewerkt? </w:t>
                      </w:r>
                      <w:r w:rsidR="00AC5181">
                        <w:rPr>
                          <w:rFonts w:ascii="Trebuchet MS" w:hAnsi="Trebuchet MS"/>
                          <w:sz w:val="20"/>
                          <w:szCs w:val="20"/>
                          <w:lang w:val="nl-NL"/>
                        </w:rPr>
                        <w:t>N</w:t>
                      </w:r>
                      <w:r>
                        <w:rPr>
                          <w:rFonts w:ascii="Trebuchet MS" w:hAnsi="Trebuchet MS"/>
                          <w:sz w:val="20"/>
                          <w:szCs w:val="20"/>
                          <w:lang w:val="nl-NL"/>
                        </w:rPr>
                        <w:t>eem een kijkje op www.invoormantelzorg.nl</w:t>
                      </w:r>
                    </w:p>
                    <w:p w14:paraId="08142BDF" w14:textId="77777777" w:rsidR="009C3944" w:rsidRDefault="009C3944" w:rsidP="009C3944">
                      <w:pPr>
                        <w:pStyle w:val="Hoofdtekst"/>
                        <w:spacing w:line="260" w:lineRule="atLeast"/>
                        <w:rPr>
                          <w:sz w:val="20"/>
                          <w:szCs w:val="20"/>
                        </w:rPr>
                      </w:pPr>
                    </w:p>
                    <w:p w14:paraId="08E3CE5A" w14:textId="77777777" w:rsidR="00103567" w:rsidRDefault="00103567">
                      <w:pPr>
                        <w:pStyle w:val="Hoofdtekst"/>
                        <w:spacing w:line="260" w:lineRule="atLeast"/>
                        <w:rPr>
                          <w:b/>
                          <w:bCs/>
                          <w:sz w:val="20"/>
                          <w:szCs w:val="20"/>
                        </w:rPr>
                      </w:pPr>
                    </w:p>
                    <w:p w14:paraId="266FF8FC" w14:textId="77777777" w:rsidR="00103567" w:rsidRDefault="00103567">
                      <w:pPr>
                        <w:pStyle w:val="Hoofdtekst"/>
                        <w:spacing w:line="260" w:lineRule="atLeast"/>
                      </w:pPr>
                    </w:p>
                  </w:txbxContent>
                </v:textbox>
                <w10:wrap type="through" anchorx="page" anchory="page"/>
              </v:shape>
            </w:pict>
          </mc:Fallback>
        </mc:AlternateContent>
      </w:r>
    </w:p>
    <w:sectPr w:rsidR="00103567">
      <w:headerReference w:type="even" r:id="rId15"/>
      <w:headerReference w:type="default" r:id="rId16"/>
      <w:footerReference w:type="even" r:id="rId17"/>
      <w:footerReference w:type="default" r:id="rId18"/>
      <w:headerReference w:type="first" r:id="rId19"/>
      <w:footerReference w:type="first" r:id="rId20"/>
      <w:pgSz w:w="11900" w:h="16840"/>
      <w:pgMar w:top="1134" w:right="567" w:bottom="181"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2BE1" w14:textId="77777777" w:rsidR="00B07295" w:rsidRDefault="00B07295">
      <w:r>
        <w:separator/>
      </w:r>
    </w:p>
  </w:endnote>
  <w:endnote w:type="continuationSeparator" w:id="0">
    <w:p w14:paraId="68ABFC6D" w14:textId="77777777" w:rsidR="00B07295" w:rsidRDefault="00B07295">
      <w:r>
        <w:continuationSeparator/>
      </w:r>
    </w:p>
  </w:endnote>
  <w:endnote w:type="continuationNotice" w:id="1">
    <w:p w14:paraId="56F01519" w14:textId="77777777" w:rsidR="00BC2F6B" w:rsidRDefault="00BC2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AD20" w14:textId="77777777" w:rsidR="008A522F" w:rsidRDefault="008A52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193731"/>
      <w:docPartObj>
        <w:docPartGallery w:val="Page Numbers (Bottom of Page)"/>
        <w:docPartUnique/>
      </w:docPartObj>
    </w:sdtPr>
    <w:sdtContent>
      <w:p w14:paraId="4FE4DC16" w14:textId="2CC151BD" w:rsidR="00225BFA" w:rsidRDefault="00225BFA">
        <w:pPr>
          <w:pStyle w:val="Voettekst"/>
          <w:jc w:val="right"/>
        </w:pPr>
        <w:r>
          <w:fldChar w:fldCharType="begin"/>
        </w:r>
        <w:r>
          <w:instrText>PAGE   \* MERGEFORMAT</w:instrText>
        </w:r>
        <w:r>
          <w:fldChar w:fldCharType="separate"/>
        </w:r>
        <w:r>
          <w:t>2</w:t>
        </w:r>
        <w:r>
          <w:fldChar w:fldCharType="end"/>
        </w:r>
      </w:p>
    </w:sdtContent>
  </w:sdt>
  <w:p w14:paraId="4369B9F7" w14:textId="4F3B7568" w:rsidR="00225BFA" w:rsidRPr="00737223" w:rsidRDefault="00225BFA" w:rsidP="00225BFA">
    <w:pPr>
      <w:rPr>
        <w:rFonts w:ascii="Trebuchet MS" w:eastAsia="Times New Roman" w:hAnsi="Trebuchet MS" w:cs="Arial"/>
        <w:sz w:val="18"/>
        <w:szCs w:val="20"/>
        <w:lang w:eastAsia="nl-NL"/>
      </w:rPr>
    </w:pPr>
  </w:p>
  <w:p w14:paraId="4A10059B" w14:textId="77777777" w:rsidR="00225BFA" w:rsidRPr="00737223" w:rsidRDefault="00225BFA" w:rsidP="00225BFA">
    <w:pPr>
      <w:rPr>
        <w:rFonts w:ascii="Trebuchet MS" w:hAnsi="Trebuchet MS" w:cs="Arial"/>
        <w:sz w:val="18"/>
        <w:szCs w:val="20"/>
      </w:rPr>
    </w:pPr>
    <w:proofErr w:type="spellStart"/>
    <w:r w:rsidRPr="00737223">
      <w:rPr>
        <w:rFonts w:ascii="Trebuchet MS" w:hAnsi="Trebuchet MS" w:cs="Arial"/>
        <w:sz w:val="18"/>
        <w:szCs w:val="20"/>
      </w:rPr>
      <w:t>Dit</w:t>
    </w:r>
    <w:proofErr w:type="spellEnd"/>
    <w:r w:rsidRPr="00737223">
      <w:rPr>
        <w:rFonts w:ascii="Trebuchet MS" w:hAnsi="Trebuchet MS" w:cs="Arial"/>
        <w:sz w:val="18"/>
        <w:szCs w:val="20"/>
      </w:rPr>
      <w:t xml:space="preserve"> document is </w:t>
    </w:r>
    <w:proofErr w:type="spellStart"/>
    <w:r w:rsidRPr="00737223">
      <w:rPr>
        <w:rFonts w:ascii="Trebuchet MS" w:hAnsi="Trebuchet MS" w:cs="Arial"/>
        <w:sz w:val="18"/>
        <w:szCs w:val="20"/>
      </w:rPr>
      <w:t>onderdeel</w:t>
    </w:r>
    <w:proofErr w:type="spellEnd"/>
    <w:r w:rsidRPr="00737223">
      <w:rPr>
        <w:rFonts w:ascii="Trebuchet MS" w:hAnsi="Trebuchet MS" w:cs="Arial"/>
        <w:sz w:val="18"/>
        <w:szCs w:val="20"/>
      </w:rPr>
      <w:t xml:space="preserve"> van de </w:t>
    </w:r>
    <w:hyperlink r:id="rId1" w:history="1">
      <w:r w:rsidRPr="00737223">
        <w:rPr>
          <w:rStyle w:val="Hyperlink"/>
          <w:rFonts w:ascii="Trebuchet MS" w:hAnsi="Trebuchet MS" w:cs="Arial"/>
          <w:sz w:val="18"/>
          <w:szCs w:val="20"/>
        </w:rPr>
        <w:t xml:space="preserve">Gids </w:t>
      </w:r>
      <w:proofErr w:type="spellStart"/>
      <w:r w:rsidRPr="00737223">
        <w:rPr>
          <w:rStyle w:val="Hyperlink"/>
          <w:rFonts w:ascii="Trebuchet MS" w:hAnsi="Trebuchet MS" w:cs="Arial"/>
          <w:sz w:val="18"/>
          <w:szCs w:val="20"/>
        </w:rPr>
        <w:t>Waarderend</w:t>
      </w:r>
      <w:proofErr w:type="spellEnd"/>
      <w:r w:rsidRPr="00737223">
        <w:rPr>
          <w:rStyle w:val="Hyperlink"/>
          <w:rFonts w:ascii="Trebuchet MS" w:hAnsi="Trebuchet MS" w:cs="Arial"/>
          <w:sz w:val="18"/>
          <w:szCs w:val="20"/>
        </w:rPr>
        <w:t xml:space="preserve"> </w:t>
      </w:r>
      <w:proofErr w:type="spellStart"/>
      <w:r w:rsidRPr="00737223">
        <w:rPr>
          <w:rStyle w:val="Hyperlink"/>
          <w:rFonts w:ascii="Trebuchet MS" w:hAnsi="Trebuchet MS" w:cs="Arial"/>
          <w:sz w:val="18"/>
          <w:szCs w:val="20"/>
        </w:rPr>
        <w:t>veranderen</w:t>
      </w:r>
      <w:proofErr w:type="spellEnd"/>
    </w:hyperlink>
    <w:r w:rsidRPr="00737223">
      <w:rPr>
        <w:rFonts w:ascii="Trebuchet MS" w:hAnsi="Trebuchet MS" w:cs="Arial"/>
        <w:sz w:val="18"/>
        <w:szCs w:val="20"/>
      </w:rPr>
      <w:t xml:space="preserve"> van Movisie </w:t>
    </w:r>
    <w:proofErr w:type="spellStart"/>
    <w:r w:rsidRPr="00737223">
      <w:rPr>
        <w:rFonts w:ascii="Trebuchet MS" w:hAnsi="Trebuchet MS" w:cs="Arial"/>
        <w:sz w:val="18"/>
        <w:szCs w:val="20"/>
      </w:rPr>
      <w:t>en</w:t>
    </w:r>
    <w:proofErr w:type="spellEnd"/>
    <w:r w:rsidRPr="00737223">
      <w:rPr>
        <w:rFonts w:ascii="Trebuchet MS" w:hAnsi="Trebuchet MS" w:cs="Arial"/>
        <w:sz w:val="18"/>
        <w:szCs w:val="20"/>
      </w:rPr>
      <w:t xml:space="preserve"> </w:t>
    </w:r>
    <w:proofErr w:type="spellStart"/>
    <w:r w:rsidRPr="00737223">
      <w:rPr>
        <w:rFonts w:ascii="Trebuchet MS" w:hAnsi="Trebuchet MS" w:cs="Arial"/>
        <w:sz w:val="18"/>
        <w:szCs w:val="20"/>
      </w:rPr>
      <w:t>Vilans</w:t>
    </w:r>
    <w:proofErr w:type="spellEnd"/>
    <w:r w:rsidRPr="00737223">
      <w:rPr>
        <w:rFonts w:ascii="Trebuchet MS" w:hAnsi="Trebuchet MS" w:cs="Arial"/>
        <w:sz w:val="18"/>
        <w:szCs w:val="20"/>
      </w:rPr>
      <w:t xml:space="preserve">, </w:t>
    </w:r>
    <w:proofErr w:type="spellStart"/>
    <w:r w:rsidRPr="00737223">
      <w:rPr>
        <w:rFonts w:ascii="Trebuchet MS" w:hAnsi="Trebuchet MS" w:cs="Arial"/>
        <w:sz w:val="18"/>
        <w:szCs w:val="20"/>
      </w:rPr>
      <w:t>oktober</w:t>
    </w:r>
    <w:proofErr w:type="spellEnd"/>
    <w:r w:rsidRPr="00737223">
      <w:rPr>
        <w:rFonts w:ascii="Trebuchet MS" w:hAnsi="Trebuchet MS" w:cs="Arial"/>
        <w:sz w:val="18"/>
        <w:szCs w:val="20"/>
      </w:rPr>
      <w:t xml:space="preserve"> 2021</w:t>
    </w:r>
  </w:p>
  <w:p w14:paraId="0E81D16B" w14:textId="35A28E7E" w:rsidR="00103567" w:rsidRDefault="00103567" w:rsidP="00B336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7743" w14:textId="77777777" w:rsidR="008A522F" w:rsidRDefault="008A52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0A73" w14:textId="77777777" w:rsidR="00B07295" w:rsidRDefault="00B07295">
      <w:r>
        <w:separator/>
      </w:r>
    </w:p>
  </w:footnote>
  <w:footnote w:type="continuationSeparator" w:id="0">
    <w:p w14:paraId="117EF4F5" w14:textId="77777777" w:rsidR="00B07295" w:rsidRDefault="00B07295">
      <w:r>
        <w:continuationSeparator/>
      </w:r>
    </w:p>
  </w:footnote>
  <w:footnote w:type="continuationNotice" w:id="1">
    <w:p w14:paraId="03EEC0F1" w14:textId="77777777" w:rsidR="00BC2F6B" w:rsidRDefault="00BC2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2F37" w14:textId="77777777" w:rsidR="008A522F" w:rsidRDefault="008A52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E5CF" w14:textId="77777777" w:rsidR="00103567" w:rsidRDefault="0011464A">
    <w:pPr>
      <w:pStyle w:val="Koptekst"/>
      <w:jc w:val="right"/>
    </w:pPr>
    <w:r>
      <w:rPr>
        <w:noProof/>
      </w:rPr>
      <w:drawing>
        <wp:inline distT="0" distB="0" distL="0" distR="0" wp14:anchorId="529DD4F0" wp14:editId="0BFECE96">
          <wp:extent cx="2096136" cy="5858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nVoorMantelzorg.png"/>
                  <pic:cNvPicPr>
                    <a:picLocks noChangeAspect="1"/>
                  </pic:cNvPicPr>
                </pic:nvPicPr>
                <pic:blipFill>
                  <a:blip r:embed="rId1"/>
                  <a:srcRect/>
                  <a:stretch>
                    <a:fillRect/>
                  </a:stretch>
                </pic:blipFill>
                <pic:spPr>
                  <a:xfrm>
                    <a:off x="0" y="0"/>
                    <a:ext cx="2096136" cy="58585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4FE0" w14:textId="77777777" w:rsidR="008A522F" w:rsidRDefault="008A5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033A7"/>
    <w:multiLevelType w:val="hybridMultilevel"/>
    <w:tmpl w:val="7DA22026"/>
    <w:lvl w:ilvl="0" w:tplc="99061424">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A881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CE3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7488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CA0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8478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3C20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92E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9ED8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1B46BC"/>
    <w:multiLevelType w:val="hybridMultilevel"/>
    <w:tmpl w:val="A0BCBBA8"/>
    <w:lvl w:ilvl="0" w:tplc="A7AE408C">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4011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C06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DC33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563A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92F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055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FC1D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EEBD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4351F5"/>
    <w:multiLevelType w:val="hybridMultilevel"/>
    <w:tmpl w:val="E8F0C764"/>
    <w:lvl w:ilvl="0" w:tplc="FA8A2E36">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D205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7E98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920D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62B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E1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D40F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9E7B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29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BA15A5"/>
    <w:multiLevelType w:val="hybridMultilevel"/>
    <w:tmpl w:val="1C80DD8A"/>
    <w:lvl w:ilvl="0" w:tplc="9C8E8082">
      <w:start w:val="1"/>
      <w:numFmt w:val="bullet"/>
      <w:lvlText w:val="·"/>
      <w:lvlJc w:val="left"/>
      <w:pPr>
        <w:ind w:left="198" w:hanging="1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3E1E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2CE8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EC2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E4DE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403D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62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D4E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BE1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67"/>
    <w:rsid w:val="00031633"/>
    <w:rsid w:val="00033858"/>
    <w:rsid w:val="000543CE"/>
    <w:rsid w:val="00081C79"/>
    <w:rsid w:val="00103567"/>
    <w:rsid w:val="0011464A"/>
    <w:rsid w:val="00156B5F"/>
    <w:rsid w:val="001F2C2E"/>
    <w:rsid w:val="00225BFA"/>
    <w:rsid w:val="00227319"/>
    <w:rsid w:val="002B02FC"/>
    <w:rsid w:val="002B3C1B"/>
    <w:rsid w:val="002F014D"/>
    <w:rsid w:val="00302E7C"/>
    <w:rsid w:val="00325F3A"/>
    <w:rsid w:val="0035224F"/>
    <w:rsid w:val="00424908"/>
    <w:rsid w:val="004347C0"/>
    <w:rsid w:val="00451CCD"/>
    <w:rsid w:val="0046428B"/>
    <w:rsid w:val="004967C6"/>
    <w:rsid w:val="004C57D3"/>
    <w:rsid w:val="004C7C1B"/>
    <w:rsid w:val="004F7233"/>
    <w:rsid w:val="00525580"/>
    <w:rsid w:val="00526FE9"/>
    <w:rsid w:val="005455E1"/>
    <w:rsid w:val="00572823"/>
    <w:rsid w:val="005B7E58"/>
    <w:rsid w:val="005C02EA"/>
    <w:rsid w:val="005E1091"/>
    <w:rsid w:val="0060634D"/>
    <w:rsid w:val="00610AE2"/>
    <w:rsid w:val="00611778"/>
    <w:rsid w:val="00690415"/>
    <w:rsid w:val="006B489E"/>
    <w:rsid w:val="0071276A"/>
    <w:rsid w:val="00714389"/>
    <w:rsid w:val="007A4E47"/>
    <w:rsid w:val="007C78CA"/>
    <w:rsid w:val="007E5500"/>
    <w:rsid w:val="007F6094"/>
    <w:rsid w:val="00861F55"/>
    <w:rsid w:val="00864DDF"/>
    <w:rsid w:val="008729EB"/>
    <w:rsid w:val="008A522F"/>
    <w:rsid w:val="008E6508"/>
    <w:rsid w:val="00971040"/>
    <w:rsid w:val="009B0B34"/>
    <w:rsid w:val="009B222B"/>
    <w:rsid w:val="009C2A12"/>
    <w:rsid w:val="009C3944"/>
    <w:rsid w:val="00A1007F"/>
    <w:rsid w:val="00A76C13"/>
    <w:rsid w:val="00A8408C"/>
    <w:rsid w:val="00A86FBF"/>
    <w:rsid w:val="00A91C33"/>
    <w:rsid w:val="00A957CD"/>
    <w:rsid w:val="00AC11C9"/>
    <w:rsid w:val="00AC5181"/>
    <w:rsid w:val="00AF21B7"/>
    <w:rsid w:val="00B07295"/>
    <w:rsid w:val="00B336A6"/>
    <w:rsid w:val="00B70DE2"/>
    <w:rsid w:val="00B8398B"/>
    <w:rsid w:val="00BA22DB"/>
    <w:rsid w:val="00BC2F6B"/>
    <w:rsid w:val="00BD4A09"/>
    <w:rsid w:val="00C14841"/>
    <w:rsid w:val="00C4438F"/>
    <w:rsid w:val="00CA3BFA"/>
    <w:rsid w:val="00CD26BC"/>
    <w:rsid w:val="00CD5C1E"/>
    <w:rsid w:val="00D052D1"/>
    <w:rsid w:val="00D16935"/>
    <w:rsid w:val="00D64574"/>
    <w:rsid w:val="00DA4B51"/>
    <w:rsid w:val="00DB0335"/>
    <w:rsid w:val="00DC0B72"/>
    <w:rsid w:val="00DD0863"/>
    <w:rsid w:val="00DF01B2"/>
    <w:rsid w:val="00E34D6C"/>
    <w:rsid w:val="00E47DD6"/>
    <w:rsid w:val="00E53CB5"/>
    <w:rsid w:val="00E70DDA"/>
    <w:rsid w:val="00E96868"/>
    <w:rsid w:val="00EC6470"/>
    <w:rsid w:val="00F0648B"/>
    <w:rsid w:val="00F1036A"/>
    <w:rsid w:val="00F147E4"/>
    <w:rsid w:val="00F24642"/>
    <w:rsid w:val="00FB460E"/>
    <w:rsid w:val="00FD35F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68DD4"/>
  <w15:docId w15:val="{6EF56FF6-BFC0-48F4-8342-D2CC6191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pPr>
      <w:tabs>
        <w:tab w:val="center" w:pos="4536"/>
        <w:tab w:val="right" w:pos="9072"/>
      </w:tabs>
    </w:pPr>
    <w:rPr>
      <w:rFonts w:ascii="Trebuchet MS" w:hAnsi="Trebuchet MS" w:cs="Arial Unicode MS"/>
      <w:color w:val="000000"/>
      <w:sz w:val="18"/>
      <w:szCs w:val="18"/>
      <w:u w:color="000000"/>
    </w:rPr>
  </w:style>
  <w:style w:type="paragraph" w:styleId="Voettekst">
    <w:name w:val="footer"/>
    <w:link w:val="VoettekstChar"/>
    <w:uiPriority w:val="99"/>
    <w:pPr>
      <w:tabs>
        <w:tab w:val="center" w:pos="4536"/>
        <w:tab w:val="right" w:pos="9072"/>
      </w:tabs>
    </w:pPr>
    <w:rPr>
      <w:rFonts w:ascii="Trebuchet MS" w:hAnsi="Trebuchet MS" w:cs="Arial Unicode MS"/>
      <w:color w:val="000000"/>
      <w:sz w:val="18"/>
      <w:szCs w:val="18"/>
      <w:u w:color="000000"/>
    </w:rPr>
  </w:style>
  <w:style w:type="paragraph" w:customStyle="1" w:styleId="Hoofdtekst">
    <w:name w:val="Hoofdtekst"/>
    <w:rPr>
      <w:rFonts w:ascii="Trebuchet MS" w:hAnsi="Trebuchet MS" w:cs="Arial Unicode MS"/>
      <w:color w:val="000000"/>
      <w:sz w:val="18"/>
      <w:szCs w:val="18"/>
      <w:u w:color="000000"/>
    </w:rPr>
  </w:style>
  <w:style w:type="paragraph" w:customStyle="1" w:styleId="Basisalinea">
    <w:name w:val="[Basisalinea]"/>
    <w:pPr>
      <w:widowControl w:val="0"/>
      <w:spacing w:line="288" w:lineRule="auto"/>
    </w:pPr>
    <w:rPr>
      <w:rFonts w:ascii="Trebuchet MS" w:hAnsi="Trebuchet MS" w:cs="Arial Unicode MS"/>
      <w:color w:val="000000"/>
      <w:sz w:val="18"/>
      <w:szCs w:val="18"/>
      <w:u w:color="000000"/>
    </w:rPr>
  </w:style>
  <w:style w:type="paragraph" w:styleId="Lijstalinea">
    <w:name w:val="List Paragraph"/>
    <w:pPr>
      <w:ind w:left="720"/>
    </w:pPr>
    <w:rPr>
      <w:rFonts w:ascii="Trebuchet MS" w:hAnsi="Trebuchet MS" w:cs="Arial Unicode MS"/>
      <w:color w:val="000000"/>
      <w:u w:color="000000"/>
    </w:rPr>
  </w:style>
  <w:style w:type="character" w:customStyle="1" w:styleId="bodytekstgroot">
    <w:name w:val="body tekst groot"/>
    <w:semiHidden/>
    <w:locked/>
    <w:rsid w:val="009C3944"/>
    <w:rPr>
      <w:rFonts w:ascii="Arial (TT)" w:hAnsi="Arial (TT)"/>
      <w:sz w:val="18"/>
      <w:szCs w:val="18"/>
    </w:rPr>
  </w:style>
  <w:style w:type="paragraph" w:styleId="Ballontekst">
    <w:name w:val="Balloon Text"/>
    <w:basedOn w:val="Standaard"/>
    <w:link w:val="BallontekstChar"/>
    <w:uiPriority w:val="99"/>
    <w:semiHidden/>
    <w:unhideWhenUsed/>
    <w:rsid w:val="004249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908"/>
    <w:rPr>
      <w:rFonts w:ascii="Segoe UI" w:hAnsi="Segoe UI" w:cs="Segoe UI"/>
      <w:sz w:val="18"/>
      <w:szCs w:val="18"/>
      <w:lang w:val="en-US" w:eastAsia="en-US"/>
    </w:rPr>
  </w:style>
  <w:style w:type="character" w:customStyle="1" w:styleId="normaltextrun">
    <w:name w:val="normaltextrun"/>
    <w:basedOn w:val="Standaardalinea-lettertype"/>
    <w:rsid w:val="00081C79"/>
  </w:style>
  <w:style w:type="character" w:customStyle="1" w:styleId="VoettekstChar">
    <w:name w:val="Voettekst Char"/>
    <w:basedOn w:val="Standaardalinea-lettertype"/>
    <w:link w:val="Voettekst"/>
    <w:uiPriority w:val="99"/>
    <w:rsid w:val="004967C6"/>
    <w:rPr>
      <w:rFonts w:ascii="Trebuchet MS" w:hAnsi="Trebuchet MS" w:cs="Arial Unicode MS"/>
      <w:color w:val="000000"/>
      <w:sz w:val="18"/>
      <w:szCs w:val="18"/>
      <w:u w:color="000000"/>
    </w:rPr>
  </w:style>
  <w:style w:type="table" w:customStyle="1" w:styleId="TableNormal">
    <w:name w:val="Table Normal"/>
    <w:rsid w:val="00BC2F6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4984">
      <w:bodyDiv w:val="1"/>
      <w:marLeft w:val="0"/>
      <w:marRight w:val="0"/>
      <w:marTop w:val="0"/>
      <w:marBottom w:val="0"/>
      <w:divBdr>
        <w:top w:val="none" w:sz="0" w:space="0" w:color="auto"/>
        <w:left w:val="none" w:sz="0" w:space="0" w:color="auto"/>
        <w:bottom w:val="none" w:sz="0" w:space="0" w:color="auto"/>
        <w:right w:val="none" w:sz="0" w:space="0" w:color="auto"/>
      </w:divBdr>
    </w:div>
    <w:div w:id="36144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visie.nl/waarderendvernieuw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orgpanoptics.nl/appreciative-inquiries-3-0-ki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visie.nl/waarderendvernieuw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rgpanoptics.nl/appreciative-inquiries-3-0-kin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movisie.nl/gids-waarderend-verande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544c269-cfac-4751-ba63-029e567d82d1">
      <UserInfo>
        <DisplayName>In voor Mantelzorg-thuis - Bezoekers</DisplayName>
        <AccountId>5</AccountId>
        <AccountType/>
      </UserInfo>
    </SharedWithUsers>
    <TaxCatchAll xmlns="7544c269-cfac-4751-ba63-029e567d82d1" xsi:nil="true"/>
    <a4efd23da6744f76a3583a6b36d32366 xmlns="3a477ef4-8c9f-4356-93b7-064181eb5089">
      <Terms xmlns="http://schemas.microsoft.com/office/infopath/2007/PartnerControls"/>
    </a4efd23da6744f76a3583a6b36d32366>
    <k8c758719417453db69dded4ecc805fc xmlns="3a477ef4-8c9f-4356-93b7-064181eb5089">
      <Terms xmlns="http://schemas.microsoft.com/office/infopath/2007/PartnerControls"/>
    </k8c758719417453db69dded4ecc805fc>
    <i2407bbbbb9447949ca2415a5a2fb507 xmlns="3a477ef4-8c9f-4356-93b7-064181eb5089">
      <Terms xmlns="http://schemas.microsoft.com/office/infopath/2007/PartnerControls"/>
    </i2407bbbbb9447949ca2415a5a2fb50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8C9D127430B0459EBA41CEC0E0A38B" ma:contentTypeVersion="23" ma:contentTypeDescription="Create a new document." ma:contentTypeScope="" ma:versionID="e2895b019ad0d914e1e3f034154a2248">
  <xsd:schema xmlns:xsd="http://www.w3.org/2001/XMLSchema" xmlns:xs="http://www.w3.org/2001/XMLSchema" xmlns:p="http://schemas.microsoft.com/office/2006/metadata/properties" xmlns:ns2="7544c269-cfac-4751-ba63-029e567d82d1" xmlns:ns3="3a477ef4-8c9f-4356-93b7-064181eb5089" targetNamespace="http://schemas.microsoft.com/office/2006/metadata/properties" ma:root="true" ma:fieldsID="ceeaeffdb1ce76fd27951689a284b847" ns2:_="" ns3:_="">
    <xsd:import namespace="7544c269-cfac-4751-ba63-029e567d82d1"/>
    <xsd:import namespace="3a477ef4-8c9f-4356-93b7-064181eb50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a4efd23da6744f76a3583a6b36d32366" minOccurs="0"/>
                <xsd:element ref="ns2:TaxCatchAll" minOccurs="0"/>
                <xsd:element ref="ns3:k8c758719417453db69dded4ecc805fc" minOccurs="0"/>
                <xsd:element ref="ns3:i2407bbbbb9447949ca2415a5a2fb5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4c269-cfac-4751-ba63-029e567d82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a3ca0-e61d-423d-8083-7bc0ba9667f3}" ma:internalName="TaxCatchAll" ma:showField="CatchAllData" ma:web="7544c269-cfac-4751-ba63-029e567d8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77ef4-8c9f-4356-93b7-064181eb50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4efd23da6744f76a3583a6b36d32366" ma:index="22" nillable="true" ma:taxonomy="true" ma:internalName="a4efd23da6744f76a3583a6b36d32366" ma:taxonomyFieldName="Typering" ma:displayName="Typering" ma:default="" ma:fieldId="{a4efd23d-a674-4f76-a358-3a6b36d3236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k8c758719417453db69dded4ecc805fc" ma:index="25" nillable="true" ma:taxonomy="true" ma:internalName="k8c758719417453db69dded4ecc805fc" ma:taxonomyFieldName="ISO" ma:displayName="ISO" ma:default="" ma:fieldId="{48c75871-9417-453d-b69d-ded4ecc805fc}"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i2407bbbbb9447949ca2415a5a2fb507" ma:index="27" nillable="true" ma:taxonomy="true" ma:internalName="i2407bbbbb9447949ca2415a5a2fb507" ma:taxonomyFieldName="Vertrouwelijkheid" ma:displayName="Vertrouwelijkheid" ma:fieldId="{22407bbb-bb94-4794-9ca2-415a5a2fb507}" ma:sspId="25447a7e-d66f-4d92-852a-d486d18790f4" ma:termSetId="3bda0ecc-16ab-4b54-acde-49ddb938a2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2CA22-FB82-4280-B96E-D491773EC70B}">
  <ds:schemaRefs>
    <ds:schemaRef ds:uri="http://schemas.microsoft.com/sharepoint/v3/contenttype/forms"/>
  </ds:schemaRefs>
</ds:datastoreItem>
</file>

<file path=customXml/itemProps2.xml><?xml version="1.0" encoding="utf-8"?>
<ds:datastoreItem xmlns:ds="http://schemas.openxmlformats.org/officeDocument/2006/customXml" ds:itemID="{FDC36B8E-D01A-49E7-B8D1-EB714CEC9D93}">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 ds:uri="3a477ef4-8c9f-4356-93b7-064181eb5089"/>
    <ds:schemaRef ds:uri="7544c269-cfac-4751-ba63-029e567d82d1"/>
    <ds:schemaRef ds:uri="http://www.w3.org/XML/1998/namespace"/>
  </ds:schemaRefs>
</ds:datastoreItem>
</file>

<file path=customXml/itemProps3.xml><?xml version="1.0" encoding="utf-8"?>
<ds:datastoreItem xmlns:ds="http://schemas.openxmlformats.org/officeDocument/2006/customXml" ds:itemID="{4EE9D7C6-173B-41F2-90B6-6FAE0A5D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4c269-cfac-4751-ba63-029e567d82d1"/>
    <ds:schemaRef ds:uri="3a477ef4-8c9f-4356-93b7-064181eb5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Wijgerden, Noëlle van</dc:creator>
  <cp:keywords/>
  <cp:lastModifiedBy>Maarseveen, Elise van</cp:lastModifiedBy>
  <cp:revision>19</cp:revision>
  <dcterms:created xsi:type="dcterms:W3CDTF">2021-06-11T01:03:00Z</dcterms:created>
  <dcterms:modified xsi:type="dcterms:W3CDTF">2021-10-06T10:27:00Z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0x0101002F8C9D127430B0459EBA41CEC0E0A38B</vt:lpwstr>
  </property>
  <property fmtid="{D5CDD505-2E9C-101B-9397-08002B2CF9AE}" pid="3" name="_ExtendedDescription">
    <vt:lpwstr/>
  </property>
  <property fmtid="{D5CDD505-2E9C-101B-9397-08002B2CF9AE}" pid="4" name="Typering">
    <vt:lpwstr/>
  </property>
  <property fmtid="{D5CDD505-2E9C-101B-9397-08002B2CF9AE}" pid="5" name="ISO">
    <vt:lpwstr/>
  </property>
  <property fmtid="{D5CDD505-2E9C-101B-9397-08002B2CF9AE}" pid="6" name="Vertrouwelijkheid">
    <vt:lpwstr/>
  </property>
</Properties>
</file>